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41607" w14:textId="77777777" w:rsidR="007660C3" w:rsidRDefault="007660C3">
      <w:pPr>
        <w:ind w:left="1440"/>
        <w:jc w:val="center"/>
        <w:rPr>
          <w:rFonts w:ascii="Arial Narrow" w:hAnsi="Arial Narrow"/>
          <w:color w:val="737373"/>
          <w:sz w:val="22"/>
        </w:rPr>
      </w:pPr>
    </w:p>
    <w:p w14:paraId="359DF8C3" w14:textId="77777777" w:rsidR="007660C3" w:rsidRPr="00D61B7F" w:rsidRDefault="007660C3" w:rsidP="007660C3">
      <w:pPr>
        <w:pStyle w:val="Heading2"/>
        <w:jc w:val="left"/>
        <w:rPr>
          <w:rFonts w:ascii="Geneva" w:hAnsi="Geneva"/>
          <w:b/>
          <w:bCs/>
        </w:rPr>
        <w:sectPr w:rsidR="007660C3" w:rsidRPr="00D61B7F" w:rsidSect="007B31AF">
          <w:headerReference w:type="default" r:id="rId8"/>
          <w:footerReference w:type="even" r:id="rId9"/>
          <w:footerReference w:type="default" r:id="rId10"/>
          <w:pgSz w:w="12240" w:h="15840"/>
          <w:pgMar w:top="720" w:right="1260" w:bottom="1440" w:left="1800" w:header="720" w:footer="720" w:gutter="0"/>
          <w:cols w:num="2" w:space="1264" w:equalWidth="0">
            <w:col w:w="2156" w:space="1264"/>
            <w:col w:w="5760"/>
          </w:cols>
          <w:titlePg/>
          <w:docGrid w:linePitch="360"/>
        </w:sectPr>
      </w:pPr>
    </w:p>
    <w:p w14:paraId="085D322D" w14:textId="77777777" w:rsidR="007660C3" w:rsidRPr="00D61B7F" w:rsidRDefault="007660C3" w:rsidP="007660C3">
      <w:pPr>
        <w:pStyle w:val="Heading2"/>
        <w:ind w:left="-540"/>
        <w:rPr>
          <w:rFonts w:ascii="Geneva" w:hAnsi="Geneva"/>
          <w:b/>
          <w:bCs/>
        </w:rPr>
      </w:pPr>
      <w:r w:rsidRPr="00D61B7F">
        <w:rPr>
          <w:rFonts w:ascii="Geneva" w:hAnsi="Geneva"/>
          <w:b/>
          <w:bCs/>
        </w:rPr>
        <w:lastRenderedPageBreak/>
        <w:t xml:space="preserve">   </w:t>
      </w:r>
      <w:r w:rsidR="00027E9D">
        <w:rPr>
          <w:rFonts w:ascii="Geneva" w:hAnsi="Geneva"/>
          <w:b/>
          <w:bCs/>
          <w:noProof/>
        </w:rPr>
        <w:drawing>
          <wp:inline distT="0" distB="0" distL="0" distR="0" wp14:anchorId="50D3FEE2" wp14:editId="6FE6123E">
            <wp:extent cx="996315" cy="914400"/>
            <wp:effectExtent l="0" t="0" r="0" b="0"/>
            <wp:docPr id="1" name="Picture 1" descr="N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99F2" w14:textId="77777777" w:rsidR="007660C3" w:rsidRPr="00D61B7F" w:rsidRDefault="007660C3" w:rsidP="007660C3">
      <w:pPr>
        <w:pStyle w:val="Heading2"/>
        <w:ind w:left="-540"/>
        <w:rPr>
          <w:rFonts w:ascii="Geneva" w:hAnsi="Geneva"/>
          <w:b/>
          <w:bCs/>
        </w:rPr>
      </w:pPr>
      <w:r w:rsidRPr="00D61B7F">
        <w:rPr>
          <w:rFonts w:ascii="Geneva" w:hAnsi="Geneva"/>
          <w:b/>
          <w:bCs/>
        </w:rPr>
        <w:t xml:space="preserve">    June Holley</w:t>
      </w:r>
    </w:p>
    <w:p w14:paraId="00D0E290" w14:textId="77777777" w:rsidR="007660C3" w:rsidRPr="00D61B7F" w:rsidRDefault="007660C3" w:rsidP="007660C3">
      <w:pPr>
        <w:jc w:val="center"/>
        <w:rPr>
          <w:rFonts w:ascii="Geneva" w:hAnsi="Geneva"/>
          <w:color w:val="737373"/>
          <w:sz w:val="22"/>
        </w:rPr>
      </w:pPr>
      <w:r w:rsidRPr="00D61B7F">
        <w:rPr>
          <w:rFonts w:ascii="Geneva" w:hAnsi="Geneva"/>
          <w:color w:val="737373"/>
          <w:sz w:val="22"/>
        </w:rPr>
        <w:t>Network Weaver</w:t>
      </w:r>
    </w:p>
    <w:p w14:paraId="68905559" w14:textId="77777777" w:rsidR="007660C3" w:rsidRPr="00FA7FEC" w:rsidRDefault="007660C3">
      <w:pPr>
        <w:jc w:val="center"/>
        <w:rPr>
          <w:rFonts w:ascii="Georgia" w:hAnsi="Georgia"/>
          <w:color w:val="737373"/>
          <w:sz w:val="22"/>
          <w:szCs w:val="22"/>
        </w:rPr>
      </w:pPr>
      <w:r w:rsidRPr="00FA7FEC">
        <w:rPr>
          <w:rFonts w:ascii="Georgia" w:hAnsi="Georgia"/>
          <w:color w:val="737373"/>
          <w:sz w:val="22"/>
          <w:szCs w:val="22"/>
        </w:rPr>
        <w:t>8 Lincoln Street</w:t>
      </w:r>
      <w:r w:rsidRPr="00FA7FEC">
        <w:rPr>
          <w:noProof/>
          <w:color w:val="737373"/>
          <w:sz w:val="22"/>
          <w:szCs w:val="22"/>
        </w:rPr>
        <w:t>●</w:t>
      </w:r>
      <w:r w:rsidRPr="00FA7FEC">
        <w:rPr>
          <w:rFonts w:ascii="Georgia" w:hAnsi="Georgia"/>
          <w:color w:val="737373"/>
          <w:sz w:val="22"/>
          <w:szCs w:val="22"/>
        </w:rPr>
        <w:t xml:space="preserve"> Athens, OH 45701 </w:t>
      </w:r>
      <w:r w:rsidRPr="00FA7FEC">
        <w:rPr>
          <w:noProof/>
          <w:color w:val="737373"/>
          <w:sz w:val="22"/>
          <w:szCs w:val="22"/>
        </w:rPr>
        <w:t>●</w:t>
      </w:r>
      <w:r w:rsidRPr="00FA7FEC">
        <w:rPr>
          <w:rFonts w:ascii="Georgia" w:hAnsi="Georgia"/>
          <w:color w:val="737373"/>
          <w:sz w:val="22"/>
          <w:szCs w:val="22"/>
        </w:rPr>
        <w:t xml:space="preserve"> USA </w:t>
      </w:r>
    </w:p>
    <w:p w14:paraId="04272987" w14:textId="77777777" w:rsidR="007660C3" w:rsidRPr="00FA7FEC" w:rsidRDefault="007660C3">
      <w:pPr>
        <w:jc w:val="center"/>
        <w:rPr>
          <w:rFonts w:ascii="Georgia" w:hAnsi="Georgia"/>
          <w:noProof/>
          <w:color w:val="737373"/>
          <w:sz w:val="22"/>
          <w:szCs w:val="22"/>
        </w:rPr>
      </w:pPr>
      <w:r w:rsidRPr="00FA7FEC">
        <w:rPr>
          <w:rFonts w:ascii="Georgia" w:hAnsi="Georgia"/>
          <w:color w:val="737373"/>
          <w:sz w:val="22"/>
          <w:szCs w:val="22"/>
        </w:rPr>
        <w:t>740-591-</w:t>
      </w:r>
      <w:proofErr w:type="gramStart"/>
      <w:r w:rsidRPr="00FA7FEC">
        <w:rPr>
          <w:rFonts w:ascii="Georgia" w:hAnsi="Georgia"/>
          <w:color w:val="737373"/>
          <w:sz w:val="22"/>
          <w:szCs w:val="22"/>
        </w:rPr>
        <w:t xml:space="preserve">4705  </w:t>
      </w:r>
      <w:r w:rsidRPr="00FA7FEC">
        <w:rPr>
          <w:noProof/>
          <w:color w:val="737373"/>
          <w:sz w:val="22"/>
          <w:szCs w:val="22"/>
        </w:rPr>
        <w:t>●</w:t>
      </w:r>
      <w:proofErr w:type="gramEnd"/>
      <w:r w:rsidRPr="00FA7FEC">
        <w:rPr>
          <w:rFonts w:ascii="Georgia" w:hAnsi="Georgia"/>
          <w:color w:val="737373"/>
          <w:sz w:val="22"/>
          <w:szCs w:val="22"/>
        </w:rPr>
        <w:t xml:space="preserve"> </w:t>
      </w:r>
      <w:hyperlink r:id="rId12" w:history="1">
        <w:r w:rsidRPr="00FA7FEC">
          <w:rPr>
            <w:rStyle w:val="Hyperlink"/>
            <w:rFonts w:ascii="Georgia" w:hAnsi="Georgia"/>
            <w:sz w:val="22"/>
            <w:szCs w:val="22"/>
          </w:rPr>
          <w:t>june@networkweaving.com</w:t>
        </w:r>
      </w:hyperlink>
      <w:r w:rsidRPr="00FA7FEC">
        <w:rPr>
          <w:rFonts w:ascii="Georgia" w:hAnsi="Georgia"/>
          <w:color w:val="737373"/>
          <w:sz w:val="22"/>
          <w:szCs w:val="22"/>
        </w:rPr>
        <w:t xml:space="preserve">  </w:t>
      </w:r>
      <w:r w:rsidRPr="00FA7FEC">
        <w:rPr>
          <w:noProof/>
          <w:color w:val="737373"/>
          <w:sz w:val="22"/>
          <w:szCs w:val="22"/>
        </w:rPr>
        <w:t>●</w:t>
      </w:r>
      <w:r w:rsidRPr="00FA7FEC">
        <w:rPr>
          <w:rFonts w:ascii="Georgia" w:hAnsi="Georgia"/>
          <w:noProof/>
          <w:color w:val="737373"/>
          <w:sz w:val="22"/>
          <w:szCs w:val="22"/>
        </w:rPr>
        <w:t xml:space="preserve"> </w:t>
      </w:r>
      <w:hyperlink r:id="rId13" w:history="1">
        <w:r w:rsidRPr="00FA7FEC">
          <w:rPr>
            <w:rStyle w:val="Hyperlink"/>
            <w:rFonts w:ascii="Georgia" w:hAnsi="Georgia"/>
            <w:noProof/>
            <w:sz w:val="22"/>
            <w:szCs w:val="22"/>
          </w:rPr>
          <w:t>www.networkweaver.com</w:t>
        </w:r>
      </w:hyperlink>
      <w:r w:rsidRPr="00FA7FEC">
        <w:rPr>
          <w:rFonts w:ascii="Georgia" w:hAnsi="Georgia"/>
          <w:noProof/>
          <w:color w:val="737373"/>
          <w:sz w:val="22"/>
          <w:szCs w:val="22"/>
        </w:rPr>
        <w:t xml:space="preserve"> </w:t>
      </w:r>
    </w:p>
    <w:p w14:paraId="6D70D816" w14:textId="77777777" w:rsidR="007660C3" w:rsidRPr="00FA7FEC" w:rsidRDefault="007660C3" w:rsidP="007660C3">
      <w:pPr>
        <w:jc w:val="center"/>
        <w:rPr>
          <w:rFonts w:ascii="Georgia" w:hAnsi="Georgia"/>
          <w:sz w:val="22"/>
          <w:szCs w:val="22"/>
        </w:rPr>
      </w:pPr>
      <w:hyperlink r:id="rId14" w:history="1">
        <w:r w:rsidRPr="00FA7FEC">
          <w:rPr>
            <w:rStyle w:val="Hyperlink"/>
            <w:rFonts w:ascii="Georgia" w:hAnsi="Georgia"/>
            <w:sz w:val="22"/>
            <w:szCs w:val="22"/>
          </w:rPr>
          <w:t>www.networkweaving.com</w:t>
        </w:r>
      </w:hyperlink>
      <w:r w:rsidRPr="00FA7FEC">
        <w:rPr>
          <w:rFonts w:ascii="Georgia" w:hAnsi="Georgia"/>
          <w:sz w:val="22"/>
          <w:szCs w:val="22"/>
        </w:rPr>
        <w:t xml:space="preserve"> (blog)</w:t>
      </w:r>
    </w:p>
    <w:p w14:paraId="1D1EBF1A" w14:textId="77777777" w:rsidR="007660C3" w:rsidRPr="00FA7FEC" w:rsidRDefault="007660C3">
      <w:pPr>
        <w:pStyle w:val="Heading4"/>
        <w:rPr>
          <w:rFonts w:ascii="Georgia" w:hAnsi="Georgia"/>
        </w:rPr>
      </w:pPr>
    </w:p>
    <w:p w14:paraId="3F960CB5" w14:textId="77777777" w:rsidR="007660C3" w:rsidRPr="00D61B7F" w:rsidRDefault="007660C3" w:rsidP="007660C3">
      <w:pPr>
        <w:pStyle w:val="Heading4"/>
        <w:jc w:val="center"/>
        <w:rPr>
          <w:rFonts w:ascii="Geneva" w:hAnsi="Geneva"/>
        </w:rPr>
      </w:pPr>
      <w:r w:rsidRPr="00D61B7F">
        <w:rPr>
          <w:rFonts w:ascii="Geneva" w:hAnsi="Geneva"/>
        </w:rPr>
        <w:t>Named as one of the top ten network experts in the world by Stan Garfield of Hewlett Packard</w:t>
      </w:r>
    </w:p>
    <w:p w14:paraId="7A72416F" w14:textId="77777777" w:rsidR="007660C3" w:rsidRPr="00D61B7F" w:rsidRDefault="007660C3">
      <w:pPr>
        <w:pStyle w:val="Heading4"/>
        <w:rPr>
          <w:rFonts w:ascii="Geneva" w:hAnsi="Geneva"/>
        </w:rPr>
      </w:pPr>
    </w:p>
    <w:p w14:paraId="0C453CAF" w14:textId="77777777" w:rsidR="007660C3" w:rsidRPr="00D61B7F" w:rsidRDefault="007660C3">
      <w:pPr>
        <w:pStyle w:val="Heading4"/>
        <w:rPr>
          <w:rFonts w:ascii="Geneva" w:hAnsi="Geneva"/>
        </w:rPr>
      </w:pPr>
      <w:r w:rsidRPr="00D61B7F">
        <w:rPr>
          <w:rFonts w:ascii="Geneva" w:hAnsi="Geneva"/>
        </w:rPr>
        <w:t>EXPERIENCE</w:t>
      </w:r>
    </w:p>
    <w:p w14:paraId="5735B4B4" w14:textId="77777777" w:rsidR="007660C3" w:rsidRPr="00D9272B" w:rsidRDefault="007660C3">
      <w:pPr>
        <w:pStyle w:val="BodyTextIndent3"/>
        <w:rPr>
          <w:rFonts w:ascii="Garamond" w:hAnsi="Garamond"/>
          <w:sz w:val="20"/>
        </w:rPr>
      </w:pPr>
    </w:p>
    <w:p w14:paraId="426240E5" w14:textId="77777777" w:rsidR="007660C3" w:rsidRPr="006D2556" w:rsidRDefault="007660C3">
      <w:pPr>
        <w:pStyle w:val="BodyTextIndent3"/>
        <w:rPr>
          <w:rFonts w:ascii="Garamond" w:hAnsi="Garamond"/>
          <w:sz w:val="28"/>
          <w:szCs w:val="28"/>
        </w:rPr>
      </w:pPr>
      <w:r w:rsidRPr="006D2556">
        <w:rPr>
          <w:rFonts w:ascii="Garamond" w:hAnsi="Garamond"/>
          <w:sz w:val="28"/>
          <w:szCs w:val="28"/>
        </w:rPr>
        <w:t>1990-present</w:t>
      </w:r>
      <w:r w:rsidRPr="006D2556">
        <w:rPr>
          <w:rFonts w:ascii="Garamond" w:hAnsi="Garamond"/>
          <w:sz w:val="28"/>
          <w:szCs w:val="28"/>
        </w:rPr>
        <w:tab/>
        <w:t xml:space="preserve">Consultant </w:t>
      </w:r>
    </w:p>
    <w:p w14:paraId="4E60736C" w14:textId="77777777" w:rsidR="007660C3" w:rsidRPr="006D2556" w:rsidRDefault="007660C3" w:rsidP="007660C3">
      <w:pPr>
        <w:pStyle w:val="BodyTextIndent3"/>
        <w:ind w:firstLine="0"/>
        <w:rPr>
          <w:rFonts w:ascii="Garamond" w:hAnsi="Garamond"/>
          <w:sz w:val="28"/>
          <w:szCs w:val="28"/>
        </w:rPr>
      </w:pPr>
    </w:p>
    <w:p w14:paraId="6538D517" w14:textId="77777777" w:rsidR="007660C3" w:rsidRPr="006D2556" w:rsidRDefault="007660C3" w:rsidP="007660C3">
      <w:pPr>
        <w:pStyle w:val="BodyTextIndent3"/>
        <w:ind w:firstLine="0"/>
        <w:rPr>
          <w:rFonts w:ascii="Garamond" w:hAnsi="Garamond"/>
          <w:sz w:val="28"/>
          <w:szCs w:val="28"/>
        </w:rPr>
      </w:pPr>
      <w:r w:rsidRPr="006D2556">
        <w:rPr>
          <w:rFonts w:ascii="Garamond" w:hAnsi="Garamond"/>
          <w:sz w:val="28"/>
          <w:szCs w:val="28"/>
        </w:rPr>
        <w:t xml:space="preserve">Major specialties: </w:t>
      </w:r>
    </w:p>
    <w:p w14:paraId="5053D1E9" w14:textId="77777777" w:rsidR="007660C3" w:rsidRPr="006D2556" w:rsidRDefault="007660C3" w:rsidP="007660C3">
      <w:pPr>
        <w:pStyle w:val="BodyTextIndent3"/>
        <w:numPr>
          <w:ilvl w:val="3"/>
          <w:numId w:val="8"/>
        </w:numPr>
        <w:ind w:left="2880"/>
        <w:rPr>
          <w:rFonts w:ascii="Garamond" w:hAnsi="Garamond"/>
          <w:sz w:val="24"/>
        </w:rPr>
      </w:pPr>
      <w:r w:rsidRPr="006D2556">
        <w:rPr>
          <w:rFonts w:ascii="Garamond" w:hAnsi="Garamond"/>
          <w:sz w:val="24"/>
        </w:rPr>
        <w:t>Network mapping and analysis</w:t>
      </w:r>
    </w:p>
    <w:p w14:paraId="3AA8A978" w14:textId="77777777" w:rsidR="007660C3" w:rsidRPr="006D2556" w:rsidRDefault="00022AC9" w:rsidP="007660C3">
      <w:pPr>
        <w:pStyle w:val="BodyTextIndent3"/>
        <w:numPr>
          <w:ilvl w:val="3"/>
          <w:numId w:val="8"/>
        </w:numPr>
        <w:ind w:left="28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Network building</w:t>
      </w:r>
      <w:r w:rsidR="007660C3" w:rsidRPr="006D2556">
        <w:rPr>
          <w:rFonts w:ascii="Garamond" w:hAnsi="Garamond"/>
          <w:sz w:val="24"/>
        </w:rPr>
        <w:t xml:space="preserve"> training </w:t>
      </w:r>
    </w:p>
    <w:p w14:paraId="737A218E" w14:textId="77777777" w:rsidR="007660C3" w:rsidRPr="006D2556" w:rsidRDefault="007660C3" w:rsidP="007660C3">
      <w:pPr>
        <w:pStyle w:val="BodyTextIndent3"/>
        <w:numPr>
          <w:ilvl w:val="3"/>
          <w:numId w:val="8"/>
        </w:numPr>
        <w:ind w:left="2880"/>
        <w:rPr>
          <w:rFonts w:ascii="Garamond" w:hAnsi="Garamond"/>
          <w:sz w:val="24"/>
        </w:rPr>
      </w:pPr>
      <w:r w:rsidRPr="006D2556">
        <w:rPr>
          <w:rFonts w:ascii="Garamond" w:hAnsi="Garamond"/>
          <w:sz w:val="24"/>
        </w:rPr>
        <w:t>Communities of practice for network weavers</w:t>
      </w:r>
    </w:p>
    <w:p w14:paraId="2F6630EF" w14:textId="77777777" w:rsidR="007660C3" w:rsidRPr="006D2556" w:rsidRDefault="007660C3" w:rsidP="007660C3">
      <w:pPr>
        <w:pStyle w:val="BodyTextIndent3"/>
        <w:numPr>
          <w:ilvl w:val="3"/>
          <w:numId w:val="8"/>
        </w:numPr>
        <w:ind w:left="2880"/>
        <w:rPr>
          <w:rFonts w:ascii="Garamond" w:hAnsi="Garamond"/>
          <w:sz w:val="24"/>
        </w:rPr>
      </w:pPr>
      <w:r w:rsidRPr="006D2556">
        <w:rPr>
          <w:rFonts w:ascii="Garamond" w:hAnsi="Garamond"/>
          <w:sz w:val="24"/>
        </w:rPr>
        <w:t xml:space="preserve">Building skills in </w:t>
      </w:r>
      <w:r w:rsidR="00027E9D">
        <w:rPr>
          <w:rFonts w:ascii="Garamond" w:hAnsi="Garamond"/>
          <w:sz w:val="24"/>
        </w:rPr>
        <w:t xml:space="preserve">using </w:t>
      </w:r>
      <w:r w:rsidRPr="006D2556">
        <w:rPr>
          <w:rFonts w:ascii="Garamond" w:hAnsi="Garamond"/>
          <w:sz w:val="24"/>
        </w:rPr>
        <w:t>the social web to support networks</w:t>
      </w:r>
    </w:p>
    <w:p w14:paraId="7E700D79" w14:textId="77777777" w:rsidR="007660C3" w:rsidRPr="006D2556" w:rsidRDefault="007660C3">
      <w:pPr>
        <w:pStyle w:val="BodyTextIndent3"/>
        <w:rPr>
          <w:rFonts w:ascii="Garamond" w:hAnsi="Garamond"/>
          <w:sz w:val="24"/>
        </w:rPr>
      </w:pPr>
    </w:p>
    <w:p w14:paraId="2BC1D431" w14:textId="77777777" w:rsidR="007660C3" w:rsidRDefault="007660C3" w:rsidP="007660C3">
      <w:pPr>
        <w:pStyle w:val="BodyTextIndent3"/>
        <w:ind w:firstLine="0"/>
        <w:rPr>
          <w:rFonts w:ascii="Garamond" w:hAnsi="Garamond"/>
          <w:sz w:val="28"/>
          <w:szCs w:val="28"/>
        </w:rPr>
      </w:pPr>
      <w:r w:rsidRPr="006D2556">
        <w:rPr>
          <w:rFonts w:ascii="Garamond" w:hAnsi="Garamond"/>
          <w:sz w:val="28"/>
          <w:szCs w:val="28"/>
        </w:rPr>
        <w:t xml:space="preserve">Examples of </w:t>
      </w:r>
      <w:r w:rsidR="007A1CBD" w:rsidRPr="006D2556">
        <w:rPr>
          <w:rFonts w:ascii="Garamond" w:hAnsi="Garamond"/>
          <w:sz w:val="28"/>
          <w:szCs w:val="28"/>
        </w:rPr>
        <w:t xml:space="preserve">network mapping </w:t>
      </w:r>
      <w:r w:rsidRPr="006D2556">
        <w:rPr>
          <w:rFonts w:ascii="Garamond" w:hAnsi="Garamond"/>
          <w:sz w:val="28"/>
          <w:szCs w:val="28"/>
        </w:rPr>
        <w:t>projects</w:t>
      </w:r>
      <w:r w:rsidR="00027E9D">
        <w:rPr>
          <w:rFonts w:ascii="Garamond" w:hAnsi="Garamond"/>
          <w:sz w:val="28"/>
          <w:szCs w:val="28"/>
        </w:rPr>
        <w:t xml:space="preserve"> used </w:t>
      </w:r>
      <w:r w:rsidR="00F57A27">
        <w:rPr>
          <w:rFonts w:ascii="Garamond" w:hAnsi="Garamond"/>
          <w:sz w:val="28"/>
          <w:szCs w:val="28"/>
        </w:rPr>
        <w:t>for economic transformation</w:t>
      </w:r>
    </w:p>
    <w:p w14:paraId="45F631BE" w14:textId="77777777" w:rsidR="00F57A27" w:rsidRDefault="00F57A27" w:rsidP="007660C3">
      <w:pPr>
        <w:pStyle w:val="BodyTextIndent3"/>
        <w:ind w:firstLine="0"/>
        <w:rPr>
          <w:rFonts w:ascii="Garamond" w:hAnsi="Garamond"/>
          <w:sz w:val="28"/>
          <w:szCs w:val="28"/>
        </w:rPr>
      </w:pPr>
    </w:p>
    <w:p w14:paraId="10DF2CFA" w14:textId="77777777" w:rsidR="00F57A27" w:rsidRDefault="00F57A27" w:rsidP="00F57A27">
      <w:pPr>
        <w:pStyle w:val="BodyTextIndent3"/>
        <w:numPr>
          <w:ilvl w:val="0"/>
          <w:numId w:val="9"/>
        </w:numPr>
        <w:tabs>
          <w:tab w:val="clear" w:pos="5040"/>
        </w:tabs>
        <w:ind w:left="2880"/>
        <w:rPr>
          <w:rFonts w:ascii="Garamond" w:hAnsi="Garamond"/>
          <w:sz w:val="24"/>
        </w:rPr>
      </w:pPr>
      <w:r w:rsidRPr="00F57A27">
        <w:rPr>
          <w:rFonts w:ascii="Garamond" w:hAnsi="Garamond"/>
          <w:sz w:val="24"/>
        </w:rPr>
        <w:t>Network ma</w:t>
      </w:r>
      <w:r>
        <w:rPr>
          <w:rFonts w:ascii="Garamond" w:hAnsi="Garamond"/>
          <w:sz w:val="24"/>
        </w:rPr>
        <w:t>p generation and network effectiveness</w:t>
      </w:r>
      <w:r w:rsidRPr="00F57A27">
        <w:rPr>
          <w:rFonts w:ascii="Garamond" w:hAnsi="Garamond"/>
          <w:sz w:val="24"/>
        </w:rPr>
        <w:t xml:space="preserve"> training for U.S. Department of Labor R</w:t>
      </w:r>
      <w:r>
        <w:rPr>
          <w:rFonts w:ascii="Garamond" w:hAnsi="Garamond"/>
          <w:sz w:val="24"/>
        </w:rPr>
        <w:t>egional Innovation Grant</w:t>
      </w:r>
      <w:r w:rsidRPr="00F57A27">
        <w:rPr>
          <w:rFonts w:ascii="Garamond" w:hAnsi="Garamond"/>
          <w:sz w:val="24"/>
        </w:rPr>
        <w:t xml:space="preserve"> Projects</w:t>
      </w:r>
    </w:p>
    <w:p w14:paraId="69B84FD6" w14:textId="77777777" w:rsidR="0007716E" w:rsidRDefault="0007716E" w:rsidP="0007716E">
      <w:pPr>
        <w:pStyle w:val="BodyTextIndent3"/>
        <w:ind w:left="2880" w:firstLine="0"/>
        <w:rPr>
          <w:rFonts w:ascii="Garamond" w:hAnsi="Garamond"/>
          <w:sz w:val="24"/>
        </w:rPr>
      </w:pPr>
    </w:p>
    <w:p w14:paraId="5CCD3C53" w14:textId="5538DFBC" w:rsidR="00F57A27" w:rsidRDefault="00F57A27" w:rsidP="00F57A27">
      <w:pPr>
        <w:pStyle w:val="BodyTextIndent3"/>
        <w:numPr>
          <w:ilvl w:val="1"/>
          <w:numId w:val="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Newton Iowa: generated survey of 175 individuals (economic development, workforce and education, and government and agency </w:t>
      </w:r>
      <w:proofErr w:type="gramStart"/>
      <w:r>
        <w:rPr>
          <w:rFonts w:ascii="Garamond" w:hAnsi="Garamond"/>
          <w:sz w:val="24"/>
        </w:rPr>
        <w:t>staff )</w:t>
      </w:r>
      <w:proofErr w:type="gramEnd"/>
      <w:r>
        <w:rPr>
          <w:rFonts w:ascii="Garamond" w:hAnsi="Garamond"/>
          <w:sz w:val="24"/>
        </w:rPr>
        <w:t xml:space="preserve"> </w:t>
      </w:r>
      <w:r w:rsidR="00404E77">
        <w:rPr>
          <w:rFonts w:ascii="Garamond" w:hAnsi="Garamond"/>
          <w:sz w:val="24"/>
        </w:rPr>
        <w:t xml:space="preserve">in 8 counties </w:t>
      </w:r>
      <w:r>
        <w:rPr>
          <w:rFonts w:ascii="Garamond" w:hAnsi="Garamond"/>
          <w:sz w:val="24"/>
        </w:rPr>
        <w:t xml:space="preserve">to identify </w:t>
      </w:r>
      <w:r w:rsidR="00404E77">
        <w:rPr>
          <w:rFonts w:ascii="Garamond" w:hAnsi="Garamond"/>
          <w:sz w:val="24"/>
        </w:rPr>
        <w:t>collaboration and innovation networks for revitalization</w:t>
      </w:r>
      <w:r w:rsidR="000B49CB">
        <w:rPr>
          <w:rFonts w:ascii="Garamond" w:hAnsi="Garamond"/>
          <w:sz w:val="24"/>
        </w:rPr>
        <w:t xml:space="preserve"> and emerging business clusters</w:t>
      </w:r>
    </w:p>
    <w:p w14:paraId="48901D42" w14:textId="77777777" w:rsidR="00022AC9" w:rsidRDefault="00022AC9" w:rsidP="00022AC9">
      <w:pPr>
        <w:pStyle w:val="BodyTextIndent3"/>
        <w:ind w:left="3600" w:firstLine="0"/>
        <w:rPr>
          <w:rFonts w:ascii="Garamond" w:hAnsi="Garamond"/>
          <w:sz w:val="24"/>
        </w:rPr>
      </w:pPr>
    </w:p>
    <w:p w14:paraId="5BBF5666" w14:textId="77777777" w:rsidR="00F57A27" w:rsidRDefault="00F57A27" w:rsidP="00F57A27">
      <w:pPr>
        <w:pStyle w:val="BodyTextIndent3"/>
        <w:numPr>
          <w:ilvl w:val="1"/>
          <w:numId w:val="9"/>
        </w:numPr>
        <w:rPr>
          <w:rFonts w:ascii="Garamond" w:hAnsi="Garamond"/>
          <w:sz w:val="24"/>
        </w:rPr>
      </w:pPr>
      <w:proofErr w:type="spellStart"/>
      <w:r>
        <w:rPr>
          <w:rFonts w:ascii="Garamond" w:hAnsi="Garamond"/>
          <w:sz w:val="24"/>
        </w:rPr>
        <w:t>Siouxland</w:t>
      </w:r>
      <w:proofErr w:type="spellEnd"/>
      <w:r>
        <w:rPr>
          <w:rFonts w:ascii="Garamond" w:hAnsi="Garamond"/>
          <w:sz w:val="24"/>
        </w:rPr>
        <w:t xml:space="preserve"> Iowa</w:t>
      </w:r>
      <w:r w:rsidR="00022AC9">
        <w:rPr>
          <w:rFonts w:ascii="Garamond" w:hAnsi="Garamond"/>
          <w:sz w:val="24"/>
        </w:rPr>
        <w:t xml:space="preserve"> with Ken Poole and </w:t>
      </w:r>
      <w:r w:rsidR="00022AC9">
        <w:t>Center for Regional Economic Competitiveness</w:t>
      </w:r>
      <w:r>
        <w:rPr>
          <w:rFonts w:ascii="Garamond" w:hAnsi="Garamond"/>
          <w:sz w:val="24"/>
        </w:rPr>
        <w:t>:  generated survey of 175 individuals</w:t>
      </w:r>
      <w:r w:rsidR="00404E77">
        <w:rPr>
          <w:rFonts w:ascii="Garamond" w:hAnsi="Garamond"/>
          <w:sz w:val="24"/>
        </w:rPr>
        <w:t xml:space="preserve"> in 7 </w:t>
      </w:r>
      <w:r w:rsidR="00022AC9">
        <w:rPr>
          <w:rFonts w:ascii="Garamond" w:hAnsi="Garamond"/>
          <w:sz w:val="24"/>
        </w:rPr>
        <w:t>counties as part of strategic plan for linking workforce development and area businesses</w:t>
      </w:r>
    </w:p>
    <w:p w14:paraId="566276B2" w14:textId="77777777" w:rsidR="00022AC9" w:rsidRDefault="00022AC9" w:rsidP="00022AC9">
      <w:pPr>
        <w:pStyle w:val="BodyTextIndent3"/>
        <w:ind w:left="3600" w:firstLine="0"/>
        <w:rPr>
          <w:rFonts w:ascii="Garamond" w:hAnsi="Garamond"/>
          <w:sz w:val="24"/>
        </w:rPr>
      </w:pPr>
    </w:p>
    <w:p w14:paraId="1A707D3B" w14:textId="466CB593" w:rsidR="00F57A27" w:rsidRPr="00F57A27" w:rsidRDefault="00F57A27" w:rsidP="00F57A27">
      <w:pPr>
        <w:pStyle w:val="BodyTextIndent3"/>
        <w:numPr>
          <w:ilvl w:val="1"/>
          <w:numId w:val="9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Southwest </w:t>
      </w:r>
      <w:r w:rsidRPr="00F57A27">
        <w:rPr>
          <w:rFonts w:ascii="Garamond" w:hAnsi="Garamond"/>
          <w:sz w:val="24"/>
        </w:rPr>
        <w:t>Oklahoma</w:t>
      </w:r>
      <w:r>
        <w:rPr>
          <w:rFonts w:ascii="Garamond" w:hAnsi="Garamond"/>
          <w:sz w:val="24"/>
        </w:rPr>
        <w:t xml:space="preserve"> Impact Coalition: </w:t>
      </w:r>
      <w:r w:rsidR="00DA2D05">
        <w:rPr>
          <w:rFonts w:ascii="Garamond" w:hAnsi="Garamond"/>
          <w:sz w:val="24"/>
        </w:rPr>
        <w:t xml:space="preserve">with Corporation for Skilled Workforce </w:t>
      </w:r>
      <w:r>
        <w:rPr>
          <w:rFonts w:ascii="Garamond" w:hAnsi="Garamond"/>
          <w:sz w:val="24"/>
        </w:rPr>
        <w:t xml:space="preserve">surveyed 233 individuals in </w:t>
      </w:r>
      <w:r w:rsidR="001D09B4">
        <w:rPr>
          <w:rFonts w:ascii="Garamond" w:hAnsi="Garamond"/>
          <w:sz w:val="24"/>
        </w:rPr>
        <w:t>18 counties to identify potential business clusters</w:t>
      </w:r>
    </w:p>
    <w:p w14:paraId="68810FDB" w14:textId="77777777" w:rsidR="00F57A27" w:rsidRDefault="00F57A27" w:rsidP="00404E77">
      <w:pPr>
        <w:pStyle w:val="BodyTextIndent3"/>
        <w:spacing w:after="120"/>
        <w:rPr>
          <w:rFonts w:ascii="Garamond" w:hAnsi="Garamond"/>
          <w:sz w:val="24"/>
        </w:rPr>
      </w:pPr>
    </w:p>
    <w:p w14:paraId="01EC06AB" w14:textId="77777777" w:rsidR="000B49CB" w:rsidRDefault="000B49CB" w:rsidP="000B49CB">
      <w:pPr>
        <w:pStyle w:val="BodyTextIndent3"/>
        <w:spacing w:after="120"/>
        <w:ind w:left="0" w:firstLine="0"/>
        <w:rPr>
          <w:rFonts w:ascii="Garamond" w:hAnsi="Garamond"/>
          <w:sz w:val="24"/>
        </w:rPr>
      </w:pPr>
    </w:p>
    <w:p w14:paraId="56C879A7" w14:textId="77777777" w:rsidR="000B49CB" w:rsidRDefault="000B49CB" w:rsidP="000B49CB">
      <w:pPr>
        <w:pStyle w:val="BodyTextIndent3"/>
        <w:spacing w:after="120"/>
        <w:ind w:left="0" w:firstLine="0"/>
        <w:rPr>
          <w:rFonts w:ascii="Garamond" w:hAnsi="Garamond"/>
          <w:sz w:val="24"/>
        </w:rPr>
      </w:pPr>
    </w:p>
    <w:p w14:paraId="2947843B" w14:textId="77777777" w:rsidR="001D09B4" w:rsidRDefault="00404E77" w:rsidP="001D09B4">
      <w:pPr>
        <w:pStyle w:val="BodyTextIndent3"/>
        <w:numPr>
          <w:ilvl w:val="0"/>
          <w:numId w:val="9"/>
        </w:numPr>
        <w:tabs>
          <w:tab w:val="clear" w:pos="5040"/>
        </w:tabs>
        <w:spacing w:after="120"/>
        <w:ind w:left="28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Newfoundland, Canada: generated network survey of 150 individuals to assist in the development of a resource-based tourism effort among 4 sub-regions where few people had worked together previously</w:t>
      </w:r>
    </w:p>
    <w:p w14:paraId="3CBAD94D" w14:textId="09FC19C9" w:rsidR="001D09B4" w:rsidRPr="001D09B4" w:rsidRDefault="001D09B4" w:rsidP="001D09B4">
      <w:pPr>
        <w:pStyle w:val="BodyTextIndent3"/>
        <w:numPr>
          <w:ilvl w:val="0"/>
          <w:numId w:val="9"/>
        </w:numPr>
        <w:tabs>
          <w:tab w:val="clear" w:pos="5040"/>
        </w:tabs>
        <w:spacing w:after="120"/>
        <w:ind w:left="2880"/>
        <w:rPr>
          <w:rFonts w:ascii="Garamond" w:hAnsi="Garamond"/>
          <w:sz w:val="24"/>
        </w:rPr>
      </w:pPr>
      <w:r w:rsidRPr="001D09B4">
        <w:rPr>
          <w:rFonts w:ascii="Garamond" w:hAnsi="Garamond"/>
          <w:sz w:val="24"/>
        </w:rPr>
        <w:t xml:space="preserve">Heart of Wisconsin workforce/business cluster mapping and </w:t>
      </w:r>
      <w:r>
        <w:rPr>
          <w:rFonts w:ascii="Garamond" w:hAnsi="Garamond"/>
          <w:sz w:val="24"/>
        </w:rPr>
        <w:t>identification of 10 business clusters; development of strategic plans for each cluster</w:t>
      </w:r>
    </w:p>
    <w:p w14:paraId="45B7FB8E" w14:textId="537EB4E6" w:rsidR="00E90962" w:rsidRPr="00052299" w:rsidRDefault="00E90962" w:rsidP="00052299">
      <w:pPr>
        <w:pStyle w:val="BodyTextIndent3"/>
        <w:numPr>
          <w:ilvl w:val="0"/>
          <w:numId w:val="9"/>
        </w:numPr>
        <w:tabs>
          <w:tab w:val="clear" w:pos="5040"/>
        </w:tabs>
        <w:spacing w:after="120"/>
        <w:ind w:left="288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Innovation Learning Network of 10 large hospital systems – evaluating network development over 2 year period which was used to strengthen the </w:t>
      </w:r>
      <w:r w:rsidR="001D09B4">
        <w:rPr>
          <w:rFonts w:ascii="Garamond" w:hAnsi="Garamond"/>
          <w:sz w:val="24"/>
        </w:rPr>
        <w:t xml:space="preserve">innovation and research </w:t>
      </w:r>
      <w:r>
        <w:rPr>
          <w:rFonts w:ascii="Garamond" w:hAnsi="Garamond"/>
          <w:sz w:val="24"/>
        </w:rPr>
        <w:t>network</w:t>
      </w:r>
    </w:p>
    <w:p w14:paraId="5FE1239C" w14:textId="77777777" w:rsidR="00052299" w:rsidRPr="00052299" w:rsidRDefault="007660C3" w:rsidP="00052299">
      <w:pPr>
        <w:pStyle w:val="BodyTextIndent3"/>
        <w:numPr>
          <w:ilvl w:val="0"/>
          <w:numId w:val="9"/>
        </w:numPr>
        <w:tabs>
          <w:tab w:val="clear" w:pos="5040"/>
          <w:tab w:val="num" w:pos="2880"/>
        </w:tabs>
        <w:spacing w:after="120"/>
        <w:ind w:left="2880"/>
        <w:rPr>
          <w:rFonts w:ascii="Garamond" w:hAnsi="Garamond"/>
          <w:sz w:val="24"/>
        </w:rPr>
      </w:pPr>
      <w:r w:rsidRPr="006D2556">
        <w:rPr>
          <w:rFonts w:ascii="Garamond" w:hAnsi="Garamond"/>
          <w:sz w:val="24"/>
        </w:rPr>
        <w:t xml:space="preserve">United Nations network mapping projects </w:t>
      </w:r>
      <w:r w:rsidR="006D2556">
        <w:rPr>
          <w:rFonts w:ascii="Garamond" w:hAnsi="Garamond"/>
          <w:sz w:val="24"/>
        </w:rPr>
        <w:t xml:space="preserve">to identify and support regional leadership </w:t>
      </w:r>
      <w:r w:rsidRPr="006D2556">
        <w:rPr>
          <w:rFonts w:ascii="Garamond" w:hAnsi="Garamond"/>
          <w:sz w:val="24"/>
        </w:rPr>
        <w:t>in East Africa, West Africa &amp; Caribbean</w:t>
      </w:r>
    </w:p>
    <w:p w14:paraId="5B200AD6" w14:textId="77777777" w:rsidR="00052299" w:rsidRDefault="007A1CBD" w:rsidP="00052299">
      <w:pPr>
        <w:pStyle w:val="BodyTextIndent3"/>
        <w:numPr>
          <w:ilvl w:val="0"/>
          <w:numId w:val="9"/>
        </w:numPr>
        <w:tabs>
          <w:tab w:val="clear" w:pos="5040"/>
          <w:tab w:val="num" w:pos="2880"/>
        </w:tabs>
        <w:spacing w:after="120"/>
        <w:ind w:left="2880"/>
        <w:rPr>
          <w:rFonts w:ascii="Garamond" w:hAnsi="Garamond"/>
          <w:sz w:val="24"/>
        </w:rPr>
      </w:pPr>
      <w:r w:rsidRPr="006D2556">
        <w:rPr>
          <w:rFonts w:ascii="Garamond" w:hAnsi="Garamond"/>
          <w:sz w:val="24"/>
        </w:rPr>
        <w:t>Annie E. Casey Foundation network ma</w:t>
      </w:r>
      <w:r w:rsidR="006D2556">
        <w:rPr>
          <w:rFonts w:ascii="Garamond" w:hAnsi="Garamond"/>
          <w:sz w:val="24"/>
        </w:rPr>
        <w:t>pping projects</w:t>
      </w:r>
      <w:r w:rsidRPr="006D2556">
        <w:rPr>
          <w:rFonts w:ascii="Garamond" w:hAnsi="Garamond"/>
          <w:sz w:val="24"/>
        </w:rPr>
        <w:t xml:space="preserve"> for Making Connections project in San Antonio and Center for Working Families in Atlanta mapping urban neighborhood networks</w:t>
      </w:r>
    </w:p>
    <w:p w14:paraId="2546C27C" w14:textId="77777777" w:rsidR="007660C3" w:rsidRPr="006D2556" w:rsidRDefault="007660C3">
      <w:pPr>
        <w:pStyle w:val="BodyTextIndent3"/>
        <w:rPr>
          <w:rFonts w:ascii="Garamond" w:hAnsi="Garamond"/>
          <w:sz w:val="24"/>
        </w:rPr>
      </w:pPr>
    </w:p>
    <w:p w14:paraId="269FE3A5" w14:textId="77777777" w:rsidR="007A1CBD" w:rsidRPr="00052299" w:rsidRDefault="007A1CBD" w:rsidP="00052299">
      <w:pPr>
        <w:pStyle w:val="BodyTextIndent3"/>
        <w:ind w:firstLine="0"/>
        <w:rPr>
          <w:rFonts w:ascii="Garamond" w:hAnsi="Garamond"/>
          <w:sz w:val="28"/>
          <w:szCs w:val="28"/>
        </w:rPr>
      </w:pPr>
      <w:r w:rsidRPr="00052299">
        <w:rPr>
          <w:rFonts w:ascii="Garamond" w:hAnsi="Garamond"/>
          <w:sz w:val="28"/>
          <w:szCs w:val="28"/>
        </w:rPr>
        <w:t xml:space="preserve">Examples of </w:t>
      </w:r>
      <w:r w:rsidR="00052299">
        <w:rPr>
          <w:rFonts w:ascii="Garamond" w:hAnsi="Garamond"/>
          <w:sz w:val="28"/>
          <w:szCs w:val="28"/>
        </w:rPr>
        <w:t xml:space="preserve">strategic </w:t>
      </w:r>
      <w:r w:rsidRPr="00052299">
        <w:rPr>
          <w:rFonts w:ascii="Garamond" w:hAnsi="Garamond"/>
          <w:sz w:val="28"/>
          <w:szCs w:val="28"/>
        </w:rPr>
        <w:t>network building projects</w:t>
      </w:r>
    </w:p>
    <w:p w14:paraId="5EECE730" w14:textId="77777777" w:rsidR="00052299" w:rsidRDefault="00052299" w:rsidP="00052299">
      <w:pPr>
        <w:pStyle w:val="BodyTextIndent3"/>
        <w:numPr>
          <w:ilvl w:val="0"/>
          <w:numId w:val="6"/>
        </w:num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Network Weaver Community of Practice for 75 grantees of 8 foundations, lead by the Packard Foundation – all virtual</w:t>
      </w:r>
    </w:p>
    <w:p w14:paraId="416E09C2" w14:textId="77777777" w:rsidR="00052299" w:rsidRDefault="00052299" w:rsidP="00052299">
      <w:pPr>
        <w:pStyle w:val="BodyTextIndent3"/>
        <w:numPr>
          <w:ilvl w:val="0"/>
          <w:numId w:val="6"/>
        </w:numPr>
        <w:spacing w:after="1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Blue Cross Blue Shield Healthy Eating Minnesota 6 month training in network building for 8 grantee networks</w:t>
      </w:r>
    </w:p>
    <w:p w14:paraId="357931D7" w14:textId="77777777" w:rsidR="00052299" w:rsidRPr="00052299" w:rsidRDefault="007660C3" w:rsidP="00052299">
      <w:pPr>
        <w:pStyle w:val="BodyTextIndent3"/>
        <w:numPr>
          <w:ilvl w:val="0"/>
          <w:numId w:val="6"/>
        </w:numPr>
        <w:spacing w:after="120"/>
        <w:rPr>
          <w:rFonts w:ascii="Garamond" w:hAnsi="Garamond"/>
          <w:sz w:val="24"/>
        </w:rPr>
      </w:pPr>
      <w:r w:rsidRPr="006D2556">
        <w:rPr>
          <w:rFonts w:ascii="Garamond" w:hAnsi="Garamond"/>
          <w:sz w:val="24"/>
        </w:rPr>
        <w:t xml:space="preserve">Woman Donors’ Network, network </w:t>
      </w:r>
      <w:r w:rsidR="00052299">
        <w:rPr>
          <w:rFonts w:ascii="Garamond" w:hAnsi="Garamond"/>
          <w:sz w:val="24"/>
        </w:rPr>
        <w:t xml:space="preserve">analysis and </w:t>
      </w:r>
      <w:r w:rsidRPr="006D2556">
        <w:rPr>
          <w:rFonts w:ascii="Garamond" w:hAnsi="Garamond"/>
          <w:sz w:val="24"/>
        </w:rPr>
        <w:t xml:space="preserve">training </w:t>
      </w:r>
    </w:p>
    <w:p w14:paraId="0579E132" w14:textId="77777777" w:rsidR="007660C3" w:rsidRPr="006D2556" w:rsidRDefault="007660C3" w:rsidP="00052299">
      <w:pPr>
        <w:pStyle w:val="BodyTextIndent3"/>
        <w:numPr>
          <w:ilvl w:val="0"/>
          <w:numId w:val="6"/>
        </w:numPr>
        <w:spacing w:after="120"/>
        <w:rPr>
          <w:rFonts w:ascii="Garamond" w:hAnsi="Garamond"/>
          <w:sz w:val="24"/>
        </w:rPr>
      </w:pPr>
      <w:r w:rsidRPr="006D2556">
        <w:rPr>
          <w:rFonts w:ascii="Garamond" w:hAnsi="Garamond"/>
          <w:sz w:val="24"/>
        </w:rPr>
        <w:t>Barr Foundation</w:t>
      </w:r>
      <w:r w:rsidR="00052299">
        <w:rPr>
          <w:rFonts w:ascii="Garamond" w:hAnsi="Garamond"/>
          <w:sz w:val="24"/>
        </w:rPr>
        <w:t xml:space="preserve"> network building</w:t>
      </w:r>
      <w:r w:rsidRPr="006D2556">
        <w:rPr>
          <w:rFonts w:ascii="Garamond" w:hAnsi="Garamond"/>
          <w:sz w:val="24"/>
        </w:rPr>
        <w:t xml:space="preserve"> training for after-school projects in Boston</w:t>
      </w:r>
    </w:p>
    <w:p w14:paraId="2FC0F7B5" w14:textId="77777777" w:rsidR="007660C3" w:rsidRPr="006D2556" w:rsidRDefault="007660C3" w:rsidP="00052299">
      <w:pPr>
        <w:pStyle w:val="BodyTextIndent3"/>
        <w:numPr>
          <w:ilvl w:val="0"/>
          <w:numId w:val="6"/>
        </w:numPr>
        <w:spacing w:after="120"/>
        <w:rPr>
          <w:rFonts w:ascii="Garamond" w:hAnsi="Garamond"/>
          <w:sz w:val="24"/>
        </w:rPr>
      </w:pPr>
      <w:r w:rsidRPr="006D2556">
        <w:rPr>
          <w:rFonts w:ascii="Garamond" w:hAnsi="Garamond"/>
          <w:sz w:val="24"/>
        </w:rPr>
        <w:t>Innovation Learning Cluster of large hospital systems: network mapping &amp; network weaving training</w:t>
      </w:r>
    </w:p>
    <w:p w14:paraId="18EBAB9B" w14:textId="77777777" w:rsidR="007660C3" w:rsidRDefault="007660C3" w:rsidP="007660C3">
      <w:pPr>
        <w:pStyle w:val="BodyTextIndent3"/>
        <w:ind w:left="0" w:firstLine="0"/>
        <w:rPr>
          <w:szCs w:val="22"/>
        </w:rPr>
      </w:pPr>
    </w:p>
    <w:p w14:paraId="24230C69" w14:textId="77777777" w:rsidR="003F2F95" w:rsidRPr="00FA7FEC" w:rsidRDefault="003F2F95" w:rsidP="003F2F95">
      <w:pPr>
        <w:pStyle w:val="BodyTextIndent3"/>
        <w:ind w:left="2250" w:firstLine="0"/>
        <w:rPr>
          <w:rFonts w:ascii="Garamond" w:hAnsi="Garamond"/>
          <w:sz w:val="28"/>
          <w:szCs w:val="28"/>
        </w:rPr>
      </w:pPr>
      <w:r w:rsidRPr="00FA7FEC">
        <w:rPr>
          <w:rFonts w:ascii="Garamond" w:hAnsi="Garamond"/>
          <w:sz w:val="28"/>
          <w:szCs w:val="28"/>
        </w:rPr>
        <w:t>Examples of social web training</w:t>
      </w:r>
    </w:p>
    <w:p w14:paraId="6F9FED56" w14:textId="77777777" w:rsidR="003F2F95" w:rsidRPr="00FA7FEC" w:rsidRDefault="003F2F95" w:rsidP="003F2F95">
      <w:pPr>
        <w:pStyle w:val="BodyTextIndent3"/>
        <w:numPr>
          <w:ilvl w:val="3"/>
          <w:numId w:val="10"/>
        </w:numPr>
        <w:spacing w:after="120"/>
        <w:ind w:left="2880"/>
        <w:rPr>
          <w:rFonts w:ascii="Garamond" w:hAnsi="Garamond"/>
          <w:sz w:val="24"/>
        </w:rPr>
      </w:pPr>
      <w:r w:rsidRPr="00FA7FEC">
        <w:rPr>
          <w:rFonts w:ascii="Garamond" w:hAnsi="Garamond"/>
          <w:sz w:val="24"/>
        </w:rPr>
        <w:t>Created social media and networks weekly sandbox for national leaders</w:t>
      </w:r>
    </w:p>
    <w:p w14:paraId="6560EA3C" w14:textId="77777777" w:rsidR="003F2F95" w:rsidRPr="00FA7FEC" w:rsidRDefault="003F2F95" w:rsidP="003F2F95">
      <w:pPr>
        <w:pStyle w:val="BodyTextIndent3"/>
        <w:numPr>
          <w:ilvl w:val="3"/>
          <w:numId w:val="10"/>
        </w:numPr>
        <w:spacing w:after="120"/>
        <w:ind w:left="2880"/>
        <w:rPr>
          <w:rFonts w:ascii="Garamond" w:hAnsi="Garamond"/>
          <w:sz w:val="24"/>
        </w:rPr>
      </w:pPr>
      <w:r w:rsidRPr="00FA7FEC">
        <w:rPr>
          <w:rFonts w:ascii="Garamond" w:hAnsi="Garamond"/>
          <w:sz w:val="24"/>
        </w:rPr>
        <w:t>Developed training to incorporate use of social media into strategic network building, used by 3 projects</w:t>
      </w:r>
    </w:p>
    <w:p w14:paraId="5206F283" w14:textId="77777777" w:rsidR="003F2F95" w:rsidRPr="00FA7FEC" w:rsidRDefault="003F2F95" w:rsidP="007660C3">
      <w:pPr>
        <w:pStyle w:val="BodyTextIndent3"/>
        <w:ind w:left="0" w:firstLine="0"/>
        <w:rPr>
          <w:rFonts w:ascii="Garamond" w:hAnsi="Garamond"/>
          <w:szCs w:val="22"/>
        </w:rPr>
      </w:pPr>
    </w:p>
    <w:p w14:paraId="6F9268F3" w14:textId="77777777" w:rsidR="007660C3" w:rsidRPr="00FA7FEC" w:rsidRDefault="003F2F95" w:rsidP="007660C3">
      <w:pPr>
        <w:pStyle w:val="BodyTextIndent3"/>
        <w:numPr>
          <w:ilvl w:val="1"/>
          <w:numId w:val="7"/>
        </w:numPr>
        <w:tabs>
          <w:tab w:val="clear" w:pos="360"/>
          <w:tab w:val="num" w:pos="1440"/>
        </w:tabs>
        <w:ind w:left="2160" w:hanging="2160"/>
        <w:rPr>
          <w:rFonts w:ascii="Garamond" w:hAnsi="Garamond"/>
          <w:sz w:val="28"/>
          <w:szCs w:val="28"/>
        </w:rPr>
      </w:pPr>
      <w:r w:rsidRPr="00FA7FEC">
        <w:rPr>
          <w:rFonts w:ascii="Garamond" w:hAnsi="Garamond"/>
          <w:sz w:val="28"/>
          <w:szCs w:val="28"/>
        </w:rPr>
        <w:t xml:space="preserve">          </w:t>
      </w:r>
      <w:r w:rsidR="007660C3" w:rsidRPr="00FA7FEC">
        <w:rPr>
          <w:rFonts w:ascii="Garamond" w:hAnsi="Garamond"/>
          <w:sz w:val="28"/>
          <w:szCs w:val="28"/>
        </w:rPr>
        <w:t xml:space="preserve">President/ CEO and founder, Appalachian Center for Economic Networks (ACEnet), Athens, Ohio. </w:t>
      </w:r>
    </w:p>
    <w:p w14:paraId="5ED1188E" w14:textId="77777777" w:rsidR="007660C3" w:rsidRPr="003F2F95" w:rsidRDefault="007660C3" w:rsidP="007660C3">
      <w:pPr>
        <w:pStyle w:val="BodyTextIndent3"/>
        <w:ind w:firstLine="0"/>
        <w:rPr>
          <w:sz w:val="28"/>
          <w:szCs w:val="28"/>
        </w:rPr>
      </w:pPr>
    </w:p>
    <w:p w14:paraId="3FF6C026" w14:textId="4F305210" w:rsidR="007660C3" w:rsidRPr="00FA7FEC" w:rsidRDefault="007660C3" w:rsidP="001D09B4">
      <w:pPr>
        <w:pStyle w:val="BodyTextIndent3"/>
        <w:ind w:firstLine="0"/>
        <w:rPr>
          <w:rFonts w:ascii="Garamond" w:hAnsi="Garamond"/>
          <w:szCs w:val="22"/>
        </w:rPr>
      </w:pPr>
      <w:r w:rsidRPr="00FA7FEC">
        <w:rPr>
          <w:rFonts w:ascii="Garamond" w:hAnsi="Garamond"/>
          <w:szCs w:val="22"/>
        </w:rPr>
        <w:t>Responsible for general oversight, research, outreach, funding, a</w:t>
      </w:r>
      <w:r w:rsidR="001D09B4">
        <w:rPr>
          <w:rFonts w:ascii="Garamond" w:hAnsi="Garamond"/>
          <w:szCs w:val="22"/>
        </w:rPr>
        <w:t>nd development of new programs to support regional entrepreneurship networks</w:t>
      </w:r>
    </w:p>
    <w:p w14:paraId="783653BC" w14:textId="77777777" w:rsidR="007660C3" w:rsidRPr="00FA7FEC" w:rsidRDefault="007660C3" w:rsidP="007660C3">
      <w:pPr>
        <w:pStyle w:val="BodyTextIndent3"/>
        <w:ind w:firstLine="0"/>
        <w:rPr>
          <w:rFonts w:ascii="Garamond" w:hAnsi="Garamond"/>
          <w:szCs w:val="22"/>
        </w:rPr>
      </w:pPr>
    </w:p>
    <w:p w14:paraId="05EF8199" w14:textId="77777777" w:rsidR="000B49CB" w:rsidRDefault="000B49CB" w:rsidP="000B49CB">
      <w:pPr>
        <w:pStyle w:val="BodyTextIndent3"/>
        <w:ind w:firstLine="0"/>
        <w:rPr>
          <w:rFonts w:ascii="Garamond" w:hAnsi="Garamond"/>
          <w:szCs w:val="22"/>
        </w:rPr>
      </w:pPr>
    </w:p>
    <w:p w14:paraId="504B8E64" w14:textId="77777777" w:rsidR="000B49CB" w:rsidRDefault="000B49CB" w:rsidP="000B49CB">
      <w:pPr>
        <w:pStyle w:val="BodyTextIndent3"/>
        <w:ind w:firstLine="0"/>
        <w:rPr>
          <w:rFonts w:ascii="Garamond" w:hAnsi="Garamond"/>
          <w:szCs w:val="22"/>
        </w:rPr>
      </w:pPr>
    </w:p>
    <w:p w14:paraId="0BC921B5" w14:textId="63EFE9F6" w:rsidR="001D09B4" w:rsidRDefault="007660C3" w:rsidP="000B49CB">
      <w:pPr>
        <w:pStyle w:val="BodyTextIndent3"/>
        <w:ind w:firstLine="0"/>
        <w:rPr>
          <w:rFonts w:ascii="Garamond" w:hAnsi="Garamond"/>
          <w:szCs w:val="22"/>
        </w:rPr>
      </w:pPr>
      <w:r w:rsidRPr="00FA7FEC">
        <w:rPr>
          <w:rFonts w:ascii="Garamond" w:hAnsi="Garamond"/>
          <w:szCs w:val="22"/>
        </w:rPr>
        <w:t>Raised $5 million for 3 incubator facilities, $3 million for loan fund</w:t>
      </w:r>
      <w:r w:rsidR="00022AC9">
        <w:rPr>
          <w:rFonts w:ascii="Garamond" w:hAnsi="Garamond"/>
          <w:szCs w:val="22"/>
        </w:rPr>
        <w:t>.</w:t>
      </w:r>
    </w:p>
    <w:p w14:paraId="3E1ED3D4" w14:textId="77777777" w:rsidR="001D09B4" w:rsidRDefault="001D09B4" w:rsidP="007660C3">
      <w:pPr>
        <w:pStyle w:val="BodyTextIndent3"/>
        <w:ind w:firstLine="0"/>
        <w:rPr>
          <w:rFonts w:ascii="Garamond" w:hAnsi="Garamond"/>
          <w:szCs w:val="22"/>
        </w:rPr>
      </w:pPr>
    </w:p>
    <w:p w14:paraId="138C3377" w14:textId="77777777" w:rsidR="007660C3" w:rsidRPr="00FA7FEC" w:rsidRDefault="007660C3" w:rsidP="007660C3">
      <w:pPr>
        <w:pStyle w:val="BodyTextIndent3"/>
        <w:ind w:firstLine="0"/>
        <w:rPr>
          <w:rFonts w:ascii="Garamond" w:hAnsi="Garamond"/>
          <w:szCs w:val="22"/>
        </w:rPr>
      </w:pPr>
      <w:r w:rsidRPr="00FA7FEC">
        <w:rPr>
          <w:rFonts w:ascii="Garamond" w:hAnsi="Garamond"/>
          <w:szCs w:val="22"/>
        </w:rPr>
        <w:t xml:space="preserve">Designed youth entrepreneurship program, food cluster initiative, national cluster-focused learning cluster project, Tracking That Makes A Difference™, entrepreneurship-led workforce strategies, and regional flavor mega-cluster strategies. </w:t>
      </w:r>
    </w:p>
    <w:p w14:paraId="049F2331" w14:textId="77777777" w:rsidR="007660C3" w:rsidRPr="00FA7FEC" w:rsidRDefault="007660C3" w:rsidP="007660C3">
      <w:pPr>
        <w:pStyle w:val="BodyTextIndent3"/>
        <w:ind w:firstLine="0"/>
        <w:rPr>
          <w:rFonts w:ascii="Garamond" w:hAnsi="Garamond"/>
          <w:szCs w:val="22"/>
        </w:rPr>
      </w:pPr>
    </w:p>
    <w:p w14:paraId="6815C2CD" w14:textId="77777777" w:rsidR="007660C3" w:rsidRPr="00FA7FEC" w:rsidRDefault="007660C3" w:rsidP="007660C3">
      <w:pPr>
        <w:pStyle w:val="BodyTextIndent3"/>
        <w:ind w:firstLine="0"/>
        <w:rPr>
          <w:rFonts w:ascii="Garamond" w:hAnsi="Garamond"/>
          <w:szCs w:val="22"/>
        </w:rPr>
      </w:pPr>
      <w:r w:rsidRPr="00FA7FEC">
        <w:rPr>
          <w:rFonts w:ascii="Garamond" w:hAnsi="Garamond"/>
          <w:szCs w:val="22"/>
        </w:rPr>
        <w:t xml:space="preserve">Founder Central Appalachian Network. </w:t>
      </w:r>
    </w:p>
    <w:p w14:paraId="25DF0E90" w14:textId="77777777" w:rsidR="007660C3" w:rsidRPr="00FA7FEC" w:rsidRDefault="007660C3" w:rsidP="007660C3">
      <w:pPr>
        <w:pStyle w:val="BodyTextIndent3"/>
        <w:ind w:firstLine="0"/>
        <w:rPr>
          <w:rFonts w:ascii="Garamond" w:hAnsi="Garamond"/>
          <w:szCs w:val="22"/>
        </w:rPr>
      </w:pPr>
    </w:p>
    <w:p w14:paraId="793E66DA" w14:textId="77777777" w:rsidR="007660C3" w:rsidRPr="00FA7FEC" w:rsidRDefault="007660C3" w:rsidP="007660C3">
      <w:pPr>
        <w:pStyle w:val="BodyTextIndent3"/>
        <w:ind w:firstLine="0"/>
        <w:rPr>
          <w:rFonts w:ascii="Garamond" w:hAnsi="Garamond"/>
          <w:szCs w:val="22"/>
        </w:rPr>
      </w:pPr>
      <w:r w:rsidRPr="00FA7FEC">
        <w:rPr>
          <w:rFonts w:ascii="Garamond" w:hAnsi="Garamond"/>
          <w:szCs w:val="22"/>
        </w:rPr>
        <w:t xml:space="preserve">Co-authored more than 30 research papers and articles on community economic development. Research and policy on entrepreneurship, rural development, regional entrepreneurship networks, clusters and innovation. </w:t>
      </w:r>
    </w:p>
    <w:p w14:paraId="423DA8F3" w14:textId="77777777" w:rsidR="003F2F95" w:rsidRPr="00FA7FEC" w:rsidRDefault="003F2F95">
      <w:pPr>
        <w:ind w:left="2160" w:hanging="2160"/>
        <w:rPr>
          <w:rFonts w:ascii="Garamond" w:hAnsi="Garamond"/>
          <w:sz w:val="22"/>
          <w:szCs w:val="22"/>
        </w:rPr>
      </w:pPr>
    </w:p>
    <w:p w14:paraId="52875C26" w14:textId="77777777" w:rsidR="007660C3" w:rsidRPr="00FA7FEC" w:rsidRDefault="007660C3">
      <w:pPr>
        <w:ind w:left="2160" w:hanging="2160"/>
        <w:rPr>
          <w:rFonts w:ascii="Garamond" w:hAnsi="Garamond"/>
          <w:sz w:val="22"/>
          <w:szCs w:val="22"/>
        </w:rPr>
      </w:pPr>
      <w:r w:rsidRPr="00FA7FEC">
        <w:rPr>
          <w:rFonts w:ascii="Garamond" w:hAnsi="Garamond"/>
          <w:sz w:val="22"/>
          <w:szCs w:val="22"/>
        </w:rPr>
        <w:t>1997</w:t>
      </w:r>
      <w:r w:rsidRPr="00FA7FEC">
        <w:rPr>
          <w:rFonts w:ascii="Garamond" w:hAnsi="Garamond"/>
          <w:sz w:val="22"/>
          <w:szCs w:val="22"/>
        </w:rPr>
        <w:tab/>
        <w:t xml:space="preserve">Featured in </w:t>
      </w:r>
      <w:r w:rsidRPr="00FA7FEC">
        <w:rPr>
          <w:rFonts w:ascii="Garamond" w:hAnsi="Garamond"/>
          <w:i/>
          <w:iCs/>
          <w:sz w:val="22"/>
          <w:szCs w:val="22"/>
        </w:rPr>
        <w:t>The Front Line</w:t>
      </w:r>
      <w:r w:rsidRPr="00FA7FEC">
        <w:rPr>
          <w:rFonts w:ascii="Garamond" w:hAnsi="Garamond"/>
          <w:sz w:val="22"/>
          <w:szCs w:val="22"/>
        </w:rPr>
        <w:t xml:space="preserve"> in the Wall Street Journal on October 24, 1997</w:t>
      </w:r>
    </w:p>
    <w:p w14:paraId="2DE710E5" w14:textId="77777777" w:rsidR="007660C3" w:rsidRPr="00FA7FEC" w:rsidRDefault="007660C3" w:rsidP="007660C3">
      <w:pPr>
        <w:rPr>
          <w:rFonts w:ascii="Garamond" w:hAnsi="Garamond"/>
          <w:sz w:val="22"/>
          <w:szCs w:val="22"/>
        </w:rPr>
      </w:pPr>
    </w:p>
    <w:p w14:paraId="147FFB09" w14:textId="77777777" w:rsidR="007660C3" w:rsidRPr="00FA7FEC" w:rsidRDefault="007660C3">
      <w:pPr>
        <w:ind w:left="2160" w:hanging="2160"/>
        <w:rPr>
          <w:rFonts w:ascii="Garamond" w:hAnsi="Garamond"/>
          <w:sz w:val="22"/>
          <w:szCs w:val="22"/>
        </w:rPr>
      </w:pPr>
      <w:r w:rsidRPr="00FA7FEC">
        <w:rPr>
          <w:rFonts w:ascii="Garamond" w:hAnsi="Garamond"/>
          <w:sz w:val="22"/>
          <w:szCs w:val="22"/>
        </w:rPr>
        <w:t>1994</w:t>
      </w:r>
      <w:r w:rsidRPr="00FA7FEC">
        <w:rPr>
          <w:rFonts w:ascii="Garamond" w:hAnsi="Garamond"/>
          <w:sz w:val="22"/>
          <w:szCs w:val="22"/>
        </w:rPr>
        <w:tab/>
        <w:t>Led a study tour with staff of Central Appalachian community groups, government agencies, foundations, and policy institutes to better understand the flexible networks of Northern Italy and Denmark.</w:t>
      </w:r>
    </w:p>
    <w:p w14:paraId="0CCE3395" w14:textId="77777777" w:rsidR="007660C3" w:rsidRPr="00FA7FEC" w:rsidRDefault="007660C3" w:rsidP="007660C3">
      <w:pPr>
        <w:rPr>
          <w:rFonts w:ascii="Garamond" w:hAnsi="Garamond"/>
          <w:sz w:val="22"/>
          <w:szCs w:val="22"/>
        </w:rPr>
      </w:pPr>
    </w:p>
    <w:p w14:paraId="5D9D8E27" w14:textId="77777777" w:rsidR="003F2F95" w:rsidRPr="00FA7FEC" w:rsidRDefault="007660C3" w:rsidP="003F2F95">
      <w:pPr>
        <w:ind w:left="2160" w:hanging="2160"/>
        <w:rPr>
          <w:rFonts w:ascii="Garamond" w:hAnsi="Garamond"/>
          <w:sz w:val="22"/>
          <w:szCs w:val="22"/>
        </w:rPr>
      </w:pPr>
      <w:r w:rsidRPr="00FA7FEC">
        <w:rPr>
          <w:rFonts w:ascii="Garamond" w:hAnsi="Garamond"/>
          <w:sz w:val="22"/>
          <w:szCs w:val="22"/>
        </w:rPr>
        <w:t>1981-1985</w:t>
      </w:r>
      <w:r w:rsidRPr="00FA7FEC">
        <w:rPr>
          <w:rFonts w:ascii="Garamond" w:hAnsi="Garamond"/>
          <w:sz w:val="22"/>
          <w:szCs w:val="22"/>
        </w:rPr>
        <w:tab/>
        <w:t>Sociology Instructor, Ohio University, Athens, Ohio.</w:t>
      </w:r>
    </w:p>
    <w:p w14:paraId="006362C3" w14:textId="77777777" w:rsidR="003F2F95" w:rsidRPr="00FA7FEC" w:rsidRDefault="003F2F95">
      <w:pPr>
        <w:ind w:left="2160" w:hanging="2160"/>
        <w:rPr>
          <w:rFonts w:ascii="Garamond" w:hAnsi="Garamond"/>
          <w:sz w:val="22"/>
          <w:szCs w:val="22"/>
        </w:rPr>
      </w:pPr>
    </w:p>
    <w:p w14:paraId="7FD0783A" w14:textId="77777777" w:rsidR="007660C3" w:rsidRPr="00FA7FEC" w:rsidRDefault="007660C3">
      <w:pPr>
        <w:ind w:left="2160" w:hanging="2160"/>
        <w:rPr>
          <w:rFonts w:ascii="Garamond" w:hAnsi="Garamond"/>
          <w:sz w:val="22"/>
          <w:szCs w:val="22"/>
        </w:rPr>
      </w:pPr>
      <w:r w:rsidRPr="00FA7FEC">
        <w:rPr>
          <w:rFonts w:ascii="Garamond" w:hAnsi="Garamond"/>
          <w:sz w:val="22"/>
          <w:szCs w:val="22"/>
        </w:rPr>
        <w:t>1975-1979</w:t>
      </w:r>
      <w:r w:rsidRPr="00FA7FEC">
        <w:rPr>
          <w:rFonts w:ascii="Garamond" w:hAnsi="Garamond"/>
          <w:sz w:val="22"/>
          <w:szCs w:val="22"/>
        </w:rPr>
        <w:tab/>
        <w:t>Social Science Instructor, West Virginia Northern Community College, New Martinsville, West Virginia.</w:t>
      </w:r>
    </w:p>
    <w:p w14:paraId="7BA13B69" w14:textId="77777777" w:rsidR="007660C3" w:rsidRPr="00FA7FEC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73711A69" w14:textId="77777777" w:rsidR="007660C3" w:rsidRPr="00FA7FEC" w:rsidRDefault="007660C3">
      <w:pPr>
        <w:ind w:left="2160" w:hanging="2160"/>
        <w:rPr>
          <w:rFonts w:ascii="Garamond" w:hAnsi="Garamond"/>
          <w:sz w:val="22"/>
          <w:szCs w:val="22"/>
        </w:rPr>
      </w:pPr>
      <w:r w:rsidRPr="00FA7FEC">
        <w:rPr>
          <w:rFonts w:ascii="Garamond" w:hAnsi="Garamond"/>
          <w:sz w:val="22"/>
          <w:szCs w:val="22"/>
        </w:rPr>
        <w:t>1979-1981</w:t>
      </w:r>
      <w:r w:rsidRPr="00FA7FEC">
        <w:rPr>
          <w:rFonts w:ascii="Garamond" w:hAnsi="Garamond"/>
          <w:sz w:val="22"/>
          <w:szCs w:val="22"/>
        </w:rPr>
        <w:tab/>
        <w:t xml:space="preserve">Founder and partner, </w:t>
      </w:r>
      <w:proofErr w:type="spellStart"/>
      <w:r w:rsidRPr="00FA7FEC">
        <w:rPr>
          <w:rFonts w:ascii="Garamond" w:hAnsi="Garamond"/>
          <w:sz w:val="22"/>
          <w:szCs w:val="22"/>
        </w:rPr>
        <w:t>SOLutions</w:t>
      </w:r>
      <w:proofErr w:type="spellEnd"/>
      <w:r w:rsidRPr="00FA7FEC">
        <w:rPr>
          <w:rFonts w:ascii="Garamond" w:hAnsi="Garamond"/>
          <w:sz w:val="22"/>
          <w:szCs w:val="22"/>
        </w:rPr>
        <w:t>, Reader, West Virginia, a solar products business</w:t>
      </w:r>
    </w:p>
    <w:p w14:paraId="550F244E" w14:textId="77777777" w:rsidR="007660C3" w:rsidRPr="00FA7FEC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40F0AF69" w14:textId="77777777" w:rsidR="007660C3" w:rsidRPr="00FA7FEC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 w:rsidRPr="00FA7FEC">
        <w:rPr>
          <w:rFonts w:ascii="Garamond" w:hAnsi="Garamond"/>
          <w:sz w:val="22"/>
          <w:szCs w:val="22"/>
        </w:rPr>
        <w:t>1977-1979</w:t>
      </w:r>
      <w:r w:rsidRPr="00FA7FEC">
        <w:rPr>
          <w:rFonts w:ascii="Garamond" w:hAnsi="Garamond"/>
          <w:sz w:val="22"/>
          <w:szCs w:val="22"/>
        </w:rPr>
        <w:tab/>
        <w:t xml:space="preserve">Coordinator, Wetzel County Vocational Counseling Program, New Martinsville, West Virginia.  </w:t>
      </w:r>
    </w:p>
    <w:p w14:paraId="6C861846" w14:textId="77777777" w:rsidR="007660C3" w:rsidRPr="00FA7FEC" w:rsidRDefault="007660C3" w:rsidP="007660C3">
      <w:pPr>
        <w:rPr>
          <w:rFonts w:ascii="Garamond" w:hAnsi="Garamond"/>
          <w:sz w:val="22"/>
          <w:szCs w:val="22"/>
        </w:rPr>
      </w:pPr>
    </w:p>
    <w:p w14:paraId="6F5E1A0E" w14:textId="77777777" w:rsidR="007660C3" w:rsidRPr="00FA7FEC" w:rsidRDefault="007660C3">
      <w:pPr>
        <w:ind w:left="2160" w:hanging="2160"/>
        <w:rPr>
          <w:rFonts w:ascii="Garamond" w:hAnsi="Garamond"/>
          <w:sz w:val="22"/>
          <w:szCs w:val="22"/>
        </w:rPr>
      </w:pPr>
      <w:r w:rsidRPr="00FA7FEC">
        <w:rPr>
          <w:rFonts w:ascii="Garamond" w:hAnsi="Garamond"/>
          <w:sz w:val="22"/>
          <w:szCs w:val="22"/>
        </w:rPr>
        <w:t>1975-1977</w:t>
      </w:r>
      <w:r w:rsidRPr="00FA7FEC">
        <w:rPr>
          <w:rFonts w:ascii="Garamond" w:hAnsi="Garamond"/>
          <w:sz w:val="22"/>
          <w:szCs w:val="22"/>
        </w:rPr>
        <w:tab/>
        <w:t xml:space="preserve">Coordinator, Wetzel County Senior Citizen Program, New Martinsville, West Virginia.  </w:t>
      </w:r>
    </w:p>
    <w:p w14:paraId="081A8932" w14:textId="77777777" w:rsidR="007660C3" w:rsidRPr="00FA7FEC" w:rsidRDefault="007660C3" w:rsidP="007660C3">
      <w:pPr>
        <w:pStyle w:val="Heading5"/>
        <w:ind w:left="0" w:firstLine="0"/>
        <w:rPr>
          <w:rFonts w:ascii="Garamond" w:hAnsi="Garamond"/>
          <w:b w:val="0"/>
          <w:bCs w:val="0"/>
          <w:sz w:val="22"/>
          <w:szCs w:val="22"/>
        </w:rPr>
      </w:pPr>
    </w:p>
    <w:p w14:paraId="7D0DEB3F" w14:textId="77777777" w:rsidR="007660C3" w:rsidRPr="00D61B7F" w:rsidRDefault="007660C3">
      <w:pPr>
        <w:pStyle w:val="Heading5"/>
        <w:ind w:left="0" w:firstLine="0"/>
        <w:rPr>
          <w:rFonts w:ascii="Geneva" w:hAnsi="Geneva"/>
          <w:sz w:val="22"/>
          <w:szCs w:val="22"/>
        </w:rPr>
      </w:pPr>
      <w:r w:rsidRPr="00D61B7F">
        <w:rPr>
          <w:rFonts w:ascii="Geneva" w:hAnsi="Geneva"/>
          <w:sz w:val="22"/>
          <w:szCs w:val="22"/>
        </w:rPr>
        <w:t>EDUCATION</w:t>
      </w:r>
    </w:p>
    <w:p w14:paraId="1A06D6E9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136F6869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2007</w:t>
      </w:r>
      <w:r>
        <w:rPr>
          <w:rFonts w:ascii="Garamond" w:hAnsi="Garamond"/>
          <w:sz w:val="22"/>
          <w:szCs w:val="22"/>
        </w:rPr>
        <w:tab/>
      </w:r>
      <w:proofErr w:type="gramStart"/>
      <w:r>
        <w:rPr>
          <w:rFonts w:ascii="Garamond" w:hAnsi="Garamond"/>
          <w:sz w:val="22"/>
          <w:szCs w:val="22"/>
        </w:rPr>
        <w:t>Week-long</w:t>
      </w:r>
      <w:proofErr w:type="gramEnd"/>
      <w:r>
        <w:rPr>
          <w:rFonts w:ascii="Garamond" w:hAnsi="Garamond"/>
          <w:sz w:val="22"/>
          <w:szCs w:val="22"/>
        </w:rPr>
        <w:t xml:space="preserve"> training and certificate in Social Network Tools and Analysis CASOS, Carnegie Mellon University</w:t>
      </w:r>
    </w:p>
    <w:p w14:paraId="34054DBA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4A839A48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2003</w:t>
      </w:r>
      <w:r>
        <w:rPr>
          <w:rFonts w:ascii="Garamond" w:hAnsi="Garamond"/>
          <w:sz w:val="22"/>
          <w:szCs w:val="22"/>
        </w:rPr>
        <w:tab/>
        <w:t>Rockefeller Fellowship, University of Kentucky</w:t>
      </w:r>
    </w:p>
    <w:p w14:paraId="35C2A176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06B8F587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  <w:r w:rsidRPr="00EE59DA">
        <w:rPr>
          <w:rFonts w:ascii="Garamond" w:hAnsi="Garamond"/>
          <w:sz w:val="22"/>
          <w:szCs w:val="22"/>
        </w:rPr>
        <w:t>1981-1983</w:t>
      </w:r>
      <w:r w:rsidRPr="00EE59DA">
        <w:rPr>
          <w:rFonts w:ascii="Garamond" w:hAnsi="Garamond"/>
          <w:sz w:val="22"/>
          <w:szCs w:val="22"/>
        </w:rPr>
        <w:tab/>
        <w:t>Master of Arts in Sociology, Ohio University, Athens, Ohio (GPA: 4.0)</w:t>
      </w:r>
    </w:p>
    <w:p w14:paraId="00AFDE5D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75F2509A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1977-1979</w:t>
      </w:r>
      <w:r w:rsidRPr="00EE59DA">
        <w:rPr>
          <w:rFonts w:ascii="Garamond" w:hAnsi="Garamond"/>
          <w:sz w:val="22"/>
          <w:szCs w:val="22"/>
        </w:rPr>
        <w:tab/>
        <w:t xml:space="preserve">Masters level counseling program, West Virginia University, Morgantown, </w:t>
      </w:r>
      <w:r>
        <w:rPr>
          <w:rFonts w:ascii="Garamond" w:hAnsi="Garamond"/>
          <w:sz w:val="22"/>
          <w:szCs w:val="22"/>
        </w:rPr>
        <w:t>WV</w:t>
      </w:r>
    </w:p>
    <w:p w14:paraId="6C0B1456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00181E4F" w14:textId="77777777" w:rsidR="007660C3" w:rsidRPr="00EE59DA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 w:rsidRPr="00EE59DA">
        <w:rPr>
          <w:rFonts w:ascii="Garamond" w:hAnsi="Garamond"/>
          <w:sz w:val="22"/>
          <w:szCs w:val="22"/>
        </w:rPr>
        <w:t>1969-1970</w:t>
      </w:r>
      <w:r w:rsidRPr="00EE59DA">
        <w:rPr>
          <w:rFonts w:ascii="Garamond" w:hAnsi="Garamond"/>
          <w:sz w:val="22"/>
          <w:szCs w:val="22"/>
        </w:rPr>
        <w:tab/>
        <w:t>Masters of Education, Temple University (summa cum laude), Philadelphia, Pennsylvania.</w:t>
      </w:r>
    </w:p>
    <w:p w14:paraId="384F61F0" w14:textId="77777777" w:rsidR="007660C3" w:rsidRPr="00EE59DA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</w:p>
    <w:p w14:paraId="586D1897" w14:textId="77777777" w:rsidR="007660C3" w:rsidRPr="00EE59DA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 w:rsidRPr="00EE59DA">
        <w:rPr>
          <w:rFonts w:ascii="Garamond" w:hAnsi="Garamond"/>
          <w:sz w:val="22"/>
          <w:szCs w:val="22"/>
        </w:rPr>
        <w:t>1969</w:t>
      </w:r>
      <w:r w:rsidRPr="00EE59DA">
        <w:rPr>
          <w:rFonts w:ascii="Garamond" w:hAnsi="Garamond"/>
          <w:sz w:val="22"/>
          <w:szCs w:val="22"/>
        </w:rPr>
        <w:tab/>
        <w:t>Bachelor of Arts, Ohio Wesleyan University (magna cum laude), Delaware, Ohio.</w:t>
      </w:r>
    </w:p>
    <w:p w14:paraId="6C554F9D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1FDC366B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7DA27AED" w14:textId="77777777" w:rsidR="000B49CB" w:rsidRDefault="000B49CB">
      <w:pPr>
        <w:pStyle w:val="Heading5"/>
        <w:rPr>
          <w:rFonts w:ascii="Geneva" w:hAnsi="Geneva"/>
          <w:sz w:val="22"/>
          <w:szCs w:val="22"/>
        </w:rPr>
      </w:pPr>
    </w:p>
    <w:p w14:paraId="5E206E6D" w14:textId="77777777" w:rsidR="007660C3" w:rsidRPr="00D61B7F" w:rsidRDefault="007660C3">
      <w:pPr>
        <w:pStyle w:val="Heading5"/>
        <w:rPr>
          <w:rFonts w:ascii="Geneva" w:hAnsi="Geneva"/>
          <w:sz w:val="22"/>
          <w:szCs w:val="22"/>
        </w:rPr>
      </w:pPr>
      <w:r w:rsidRPr="00D61B7F">
        <w:rPr>
          <w:rFonts w:ascii="Geneva" w:hAnsi="Geneva"/>
          <w:sz w:val="22"/>
          <w:szCs w:val="22"/>
        </w:rPr>
        <w:t>TEACHING AND PRESENTATIONS</w:t>
      </w:r>
    </w:p>
    <w:p w14:paraId="1D393759" w14:textId="77777777" w:rsidR="003F2F95" w:rsidRDefault="003F2F95" w:rsidP="00B32B40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370D0C74" w14:textId="77777777" w:rsidR="003F2F95" w:rsidRDefault="003F2F95" w:rsidP="007660C3">
      <w:pPr>
        <w:ind w:left="2160" w:hanging="2160"/>
        <w:rPr>
          <w:rFonts w:ascii="Garamond" w:hAnsi="Garamond"/>
          <w:sz w:val="22"/>
          <w:szCs w:val="22"/>
        </w:rPr>
      </w:pPr>
    </w:p>
    <w:p w14:paraId="0AA37DAF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2009</w:t>
      </w:r>
      <w:r>
        <w:rPr>
          <w:rFonts w:ascii="Garamond" w:hAnsi="Garamond"/>
          <w:sz w:val="22"/>
          <w:szCs w:val="22"/>
        </w:rPr>
        <w:tab/>
        <w:t>BALLE (Business Alliance for Local Living Economies) Keynote Speaker</w:t>
      </w:r>
    </w:p>
    <w:p w14:paraId="3D195740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California Endowment Policy Networks Training</w:t>
      </w:r>
    </w:p>
    <w:p w14:paraId="10350054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Woman Donors’ Network Web-based Training Network</w:t>
      </w:r>
    </w:p>
    <w:p w14:paraId="5C5A5454" w14:textId="77777777" w:rsidR="007660C3" w:rsidRDefault="007660C3" w:rsidP="007660C3">
      <w:pPr>
        <w:ind w:left="2160" w:hanging="288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Toronto Collaborative Network Mapping and Network Weaving Training for 4 </w:t>
      </w:r>
    </w:p>
    <w:p w14:paraId="1062151A" w14:textId="77777777" w:rsidR="007660C3" w:rsidRDefault="007660C3" w:rsidP="007660C3">
      <w:pPr>
        <w:ind w:left="2160" w:firstLine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large</w:t>
      </w:r>
      <w:proofErr w:type="gramEnd"/>
      <w:r>
        <w:rPr>
          <w:rFonts w:ascii="Garamond" w:hAnsi="Garamond"/>
          <w:sz w:val="22"/>
          <w:szCs w:val="22"/>
        </w:rPr>
        <w:t xml:space="preserve"> networks in health services and arts</w:t>
      </w:r>
    </w:p>
    <w:p w14:paraId="1DD04038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C2er Training in Regional Networks</w:t>
      </w:r>
    </w:p>
    <w:p w14:paraId="593C598B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Heart of </w:t>
      </w:r>
      <w:proofErr w:type="gramStart"/>
      <w:r>
        <w:rPr>
          <w:rFonts w:ascii="Garamond" w:hAnsi="Garamond"/>
          <w:sz w:val="22"/>
          <w:szCs w:val="22"/>
        </w:rPr>
        <w:t>Wisconsin  Regional</w:t>
      </w:r>
      <w:proofErr w:type="gramEnd"/>
      <w:r>
        <w:rPr>
          <w:rFonts w:ascii="Garamond" w:hAnsi="Garamond"/>
          <w:sz w:val="22"/>
          <w:szCs w:val="22"/>
        </w:rPr>
        <w:t xml:space="preserve"> Clusters</w:t>
      </w:r>
    </w:p>
    <w:p w14:paraId="7B4401FC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</w:p>
    <w:p w14:paraId="7B0D0E3D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2008</w:t>
      </w:r>
      <w:r>
        <w:rPr>
          <w:rFonts w:ascii="Garamond" w:hAnsi="Garamond"/>
          <w:sz w:val="22"/>
          <w:szCs w:val="22"/>
        </w:rPr>
        <w:tab/>
      </w:r>
      <w:r w:rsidRPr="00953476">
        <w:rPr>
          <w:rFonts w:ascii="Garamond" w:hAnsi="Garamond"/>
          <w:b/>
          <w:sz w:val="22"/>
          <w:szCs w:val="22"/>
        </w:rPr>
        <w:t>Taught Applied Qualitative Analysis: Social Network Mapping in Development, graduate course at Ohio University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14:paraId="3EE8375E" w14:textId="77777777" w:rsidR="007660C3" w:rsidRDefault="007660C3" w:rsidP="007660C3">
      <w:pPr>
        <w:ind w:firstLine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International Social Network Conference, workshop presenter </w:t>
      </w:r>
      <w:r w:rsidRPr="00C60AB1">
        <w:rPr>
          <w:rFonts w:ascii="Garamond" w:hAnsi="Garamond"/>
          <w:i/>
          <w:sz w:val="22"/>
          <w:szCs w:val="22"/>
        </w:rPr>
        <w:t>Network Weaving</w:t>
      </w:r>
    </w:p>
    <w:p w14:paraId="6DA0D8B4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State Microenterprise Association, </w:t>
      </w:r>
      <w:r w:rsidRPr="00C60AB1">
        <w:rPr>
          <w:rFonts w:ascii="Garamond" w:hAnsi="Garamond"/>
          <w:i/>
          <w:sz w:val="22"/>
          <w:szCs w:val="22"/>
        </w:rPr>
        <w:t>Cluster Strategies for State Policy Initiatives</w:t>
      </w:r>
    </w:p>
    <w:p w14:paraId="4EA65D23" w14:textId="77777777" w:rsidR="007660C3" w:rsidRDefault="007660C3" w:rsidP="007660C3">
      <w:pPr>
        <w:ind w:left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Heart of Wisconsin Cluster Workshop</w:t>
      </w:r>
      <w:proofErr w:type="gramStart"/>
      <w:r w:rsidRPr="00C60AB1">
        <w:rPr>
          <w:rFonts w:ascii="Garamond" w:hAnsi="Garamond"/>
          <w:i/>
          <w:sz w:val="22"/>
          <w:szCs w:val="22"/>
        </w:rPr>
        <w:t>,  Creating</w:t>
      </w:r>
      <w:proofErr w:type="gramEnd"/>
      <w:r w:rsidRPr="00C60AB1">
        <w:rPr>
          <w:rFonts w:ascii="Garamond" w:hAnsi="Garamond"/>
          <w:i/>
          <w:sz w:val="22"/>
          <w:szCs w:val="22"/>
        </w:rPr>
        <w:t xml:space="preserve"> Effective Networks</w:t>
      </w:r>
    </w:p>
    <w:p w14:paraId="5F4FE958" w14:textId="77777777" w:rsidR="007660C3" w:rsidRPr="00C60AB1" w:rsidRDefault="007660C3" w:rsidP="007660C3">
      <w:pPr>
        <w:ind w:left="2160" w:hanging="21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National Main Street Conference</w:t>
      </w:r>
      <w:r w:rsidRPr="00C60AB1">
        <w:rPr>
          <w:rFonts w:ascii="Garamond" w:hAnsi="Garamond"/>
          <w:i/>
          <w:sz w:val="22"/>
          <w:szCs w:val="22"/>
        </w:rPr>
        <w:t xml:space="preserve">, Discovering Hidden Treasures in Your Community and </w:t>
      </w:r>
    </w:p>
    <w:p w14:paraId="17B7C8D0" w14:textId="77777777" w:rsidR="007660C3" w:rsidRDefault="007660C3" w:rsidP="007660C3">
      <w:pPr>
        <w:ind w:left="2160" w:firstLine="720"/>
        <w:rPr>
          <w:rFonts w:ascii="Garamond" w:hAnsi="Garamond"/>
          <w:sz w:val="22"/>
          <w:szCs w:val="22"/>
        </w:rPr>
      </w:pPr>
      <w:r w:rsidRPr="00C60AB1">
        <w:rPr>
          <w:rFonts w:ascii="Garamond" w:hAnsi="Garamond"/>
          <w:i/>
          <w:sz w:val="22"/>
          <w:szCs w:val="22"/>
        </w:rPr>
        <w:t>Assisting Entrepreneurs</w:t>
      </w:r>
      <w:r>
        <w:rPr>
          <w:rFonts w:ascii="Garamond" w:hAnsi="Garamond"/>
          <w:sz w:val="22"/>
          <w:szCs w:val="22"/>
        </w:rPr>
        <w:t xml:space="preserve"> </w:t>
      </w:r>
    </w:p>
    <w:p w14:paraId="009F8000" w14:textId="77777777" w:rsidR="007660C3" w:rsidRPr="002D59BD" w:rsidRDefault="007660C3" w:rsidP="007660C3">
      <w:pPr>
        <w:ind w:left="21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Iowa Workforce Development Council, </w:t>
      </w:r>
      <w:r w:rsidRPr="002D59BD">
        <w:rPr>
          <w:rFonts w:ascii="Garamond" w:hAnsi="Garamond"/>
          <w:i/>
          <w:sz w:val="22"/>
          <w:szCs w:val="22"/>
        </w:rPr>
        <w:t>Network Weaving Training</w:t>
      </w:r>
    </w:p>
    <w:p w14:paraId="01FE2877" w14:textId="77777777" w:rsidR="007660C3" w:rsidRPr="00D61B7F" w:rsidRDefault="007660C3" w:rsidP="007660C3"/>
    <w:p w14:paraId="0E631402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2007 </w:t>
      </w:r>
      <w:r>
        <w:rPr>
          <w:rFonts w:ascii="Garamond" w:hAnsi="Garamond"/>
          <w:sz w:val="22"/>
          <w:szCs w:val="22"/>
        </w:rPr>
        <w:tab/>
        <w:t xml:space="preserve">Smart Networks, 2 day workshop in Toronto, Canada for non-profits and </w:t>
      </w:r>
    </w:p>
    <w:p w14:paraId="0A03473D" w14:textId="77777777" w:rsidR="007660C3" w:rsidRDefault="007660C3" w:rsidP="007660C3">
      <w:pPr>
        <w:ind w:left="2160" w:firstLine="720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foundations</w:t>
      </w:r>
      <w:proofErr w:type="gramEnd"/>
    </w:p>
    <w:p w14:paraId="3AD0A453" w14:textId="77777777" w:rsidR="007660C3" w:rsidRPr="00C60AB1" w:rsidRDefault="007660C3" w:rsidP="007660C3">
      <w:pPr>
        <w:ind w:left="2160" w:hanging="21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ILN conference Austin Texas,</w:t>
      </w:r>
      <w:r w:rsidRPr="00C60AB1">
        <w:rPr>
          <w:rFonts w:ascii="Garamond" w:hAnsi="Garamond"/>
          <w:sz w:val="22"/>
          <w:szCs w:val="22"/>
        </w:rPr>
        <w:t xml:space="preserve"> </w:t>
      </w:r>
      <w:r w:rsidRPr="00C60AB1">
        <w:rPr>
          <w:rFonts w:ascii="Garamond" w:hAnsi="Garamond"/>
          <w:i/>
          <w:sz w:val="22"/>
          <w:szCs w:val="22"/>
        </w:rPr>
        <w:t>Smart Networks in Health Care</w:t>
      </w:r>
    </w:p>
    <w:p w14:paraId="713CC5F9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AEO Cluster Convening, </w:t>
      </w:r>
      <w:r w:rsidRPr="00C60AB1">
        <w:rPr>
          <w:rFonts w:ascii="Garamond" w:hAnsi="Garamond"/>
          <w:i/>
          <w:sz w:val="22"/>
          <w:szCs w:val="22"/>
        </w:rPr>
        <w:t>Introduction to Regional Flavor</w:t>
      </w:r>
    </w:p>
    <w:p w14:paraId="4383E46F" w14:textId="77777777" w:rsidR="007660C3" w:rsidRPr="00C60AB1" w:rsidRDefault="007660C3" w:rsidP="007660C3">
      <w:pPr>
        <w:ind w:left="2160" w:hanging="21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Harvard University Workshop for U.S. and Canadian Foundations, </w:t>
      </w:r>
      <w:r w:rsidRPr="00C60AB1">
        <w:rPr>
          <w:rFonts w:ascii="Garamond" w:hAnsi="Garamond"/>
          <w:i/>
          <w:sz w:val="22"/>
          <w:szCs w:val="22"/>
        </w:rPr>
        <w:t>Networks for Foundations</w:t>
      </w:r>
    </w:p>
    <w:p w14:paraId="35DF3D48" w14:textId="77777777" w:rsidR="007660C3" w:rsidRPr="00C60AB1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 w:rsidRPr="00C60AB1">
        <w:rPr>
          <w:rFonts w:ascii="Garamond" w:hAnsi="Garamond"/>
          <w:i/>
          <w:sz w:val="22"/>
          <w:szCs w:val="22"/>
        </w:rPr>
        <w:tab/>
      </w:r>
      <w:r w:rsidRPr="00C60AB1">
        <w:rPr>
          <w:rFonts w:ascii="Garamond" w:hAnsi="Garamond"/>
          <w:sz w:val="22"/>
          <w:szCs w:val="22"/>
        </w:rPr>
        <w:t xml:space="preserve">State Microenterprise Organizations, </w:t>
      </w:r>
      <w:r w:rsidRPr="00C60AB1">
        <w:rPr>
          <w:rFonts w:ascii="Garamond" w:hAnsi="Garamond"/>
          <w:i/>
          <w:sz w:val="22"/>
          <w:szCs w:val="22"/>
        </w:rPr>
        <w:t>Introduction to Networks</w:t>
      </w:r>
      <w:r w:rsidRPr="00C60AB1">
        <w:rPr>
          <w:rFonts w:ascii="Garamond" w:hAnsi="Garamond"/>
          <w:sz w:val="22"/>
          <w:szCs w:val="22"/>
        </w:rPr>
        <w:t>, Omaha</w:t>
      </w:r>
    </w:p>
    <w:p w14:paraId="503ECD85" w14:textId="77777777" w:rsidR="007660C3" w:rsidRPr="00C60AB1" w:rsidRDefault="007660C3" w:rsidP="007660C3">
      <w:pPr>
        <w:ind w:left="2160" w:hanging="2160"/>
        <w:rPr>
          <w:rFonts w:ascii="Garamond" w:hAnsi="Garamond"/>
          <w:i/>
          <w:sz w:val="22"/>
          <w:szCs w:val="22"/>
        </w:rPr>
      </w:pPr>
    </w:p>
    <w:p w14:paraId="145F4368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2006</w:t>
      </w:r>
      <w:r>
        <w:rPr>
          <w:rFonts w:ascii="Garamond" w:hAnsi="Garamond"/>
          <w:sz w:val="22"/>
          <w:szCs w:val="22"/>
        </w:rPr>
        <w:tab/>
        <w:t>Georgia State Entrepreneurship Conference, keynote speaker</w:t>
      </w:r>
    </w:p>
    <w:p w14:paraId="25A9A953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Illinois Rural Entrepreneurship Conference, keynote speaker, </w:t>
      </w:r>
      <w:r w:rsidRPr="00D61B7F">
        <w:rPr>
          <w:rFonts w:ascii="Garamond" w:hAnsi="Garamond"/>
          <w:i/>
          <w:sz w:val="22"/>
          <w:szCs w:val="22"/>
        </w:rPr>
        <w:t>Regional Flavor</w:t>
      </w:r>
    </w:p>
    <w:p w14:paraId="78D1A5FF" w14:textId="77777777" w:rsidR="007660C3" w:rsidRPr="00D61B7F" w:rsidRDefault="007660C3" w:rsidP="007660C3">
      <w:pPr>
        <w:ind w:left="2160" w:hanging="216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Baldwin Wallace College, 2-day workshop, </w:t>
      </w:r>
      <w:r w:rsidRPr="00D61B7F">
        <w:rPr>
          <w:rFonts w:ascii="Garamond" w:hAnsi="Garamond"/>
          <w:i/>
          <w:sz w:val="22"/>
          <w:szCs w:val="22"/>
        </w:rPr>
        <w:t>Smart Networks &amp; Network Weaving</w:t>
      </w:r>
    </w:p>
    <w:p w14:paraId="1DDA2778" w14:textId="77777777" w:rsidR="007660C3" w:rsidRPr="00D61B7F" w:rsidRDefault="007660C3" w:rsidP="007660C3">
      <w:pPr>
        <w:ind w:left="2160" w:hanging="28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I-Open Tuesdays, </w:t>
      </w:r>
      <w:r w:rsidRPr="00D61B7F">
        <w:rPr>
          <w:rFonts w:ascii="Garamond" w:hAnsi="Garamond"/>
          <w:i/>
          <w:sz w:val="22"/>
          <w:szCs w:val="22"/>
        </w:rPr>
        <w:t>Positive Deviance, Networks and Regional Innovation</w:t>
      </w:r>
    </w:p>
    <w:p w14:paraId="5528D593" w14:textId="77777777" w:rsidR="007660C3" w:rsidRPr="00D61B7F" w:rsidRDefault="007660C3" w:rsidP="007660C3">
      <w:pPr>
        <w:ind w:left="2160" w:hanging="28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Plexus Institute, </w:t>
      </w:r>
      <w:r w:rsidRPr="00D61B7F">
        <w:rPr>
          <w:rFonts w:ascii="Garamond" w:hAnsi="Garamond"/>
          <w:i/>
          <w:sz w:val="22"/>
          <w:szCs w:val="22"/>
        </w:rPr>
        <w:t>Smart Networks and Network Weaving</w:t>
      </w:r>
    </w:p>
    <w:p w14:paraId="1A963DF9" w14:textId="77777777" w:rsidR="007660C3" w:rsidRDefault="007660C3" w:rsidP="007660C3">
      <w:pPr>
        <w:ind w:left="2880" w:hanging="2880"/>
        <w:rPr>
          <w:rFonts w:ascii="Garamond" w:hAnsi="Garamond"/>
          <w:sz w:val="22"/>
          <w:szCs w:val="22"/>
        </w:rPr>
      </w:pPr>
    </w:p>
    <w:p w14:paraId="10D43D92" w14:textId="77777777" w:rsidR="007660C3" w:rsidRPr="00843E2E" w:rsidRDefault="007660C3" w:rsidP="007660C3">
      <w:pPr>
        <w:ind w:left="2880" w:hanging="2880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2005                               </w:t>
      </w:r>
      <w:r w:rsidRPr="00843E2E">
        <w:rPr>
          <w:rFonts w:ascii="Garamond" w:hAnsi="Garamond"/>
          <w:sz w:val="22"/>
          <w:szCs w:val="22"/>
        </w:rPr>
        <w:t>National Network of Sector Practitioners</w:t>
      </w:r>
      <w:r>
        <w:rPr>
          <w:rFonts w:ascii="Garamond" w:hAnsi="Garamond"/>
          <w:sz w:val="22"/>
          <w:szCs w:val="22"/>
        </w:rPr>
        <w:t xml:space="preserve">, </w:t>
      </w:r>
      <w:r w:rsidRPr="00843E2E">
        <w:rPr>
          <w:rFonts w:ascii="Garamond" w:hAnsi="Garamond"/>
          <w:i/>
          <w:sz w:val="22"/>
          <w:szCs w:val="22"/>
        </w:rPr>
        <w:t xml:space="preserve">Sectoral Entrepreneurship &amp; Workforce </w:t>
      </w:r>
    </w:p>
    <w:p w14:paraId="394AC1C9" w14:textId="77777777" w:rsidR="007660C3" w:rsidRPr="00843E2E" w:rsidRDefault="007660C3" w:rsidP="007660C3">
      <w:pPr>
        <w:rPr>
          <w:rFonts w:ascii="Garamond" w:hAnsi="Garamond"/>
          <w:i/>
          <w:sz w:val="22"/>
          <w:szCs w:val="22"/>
        </w:rPr>
      </w:pPr>
      <w:r w:rsidRPr="00843E2E">
        <w:rPr>
          <w:rFonts w:ascii="Garamond" w:hAnsi="Garamond"/>
          <w:sz w:val="22"/>
          <w:szCs w:val="22"/>
        </w:rPr>
        <w:tab/>
      </w:r>
      <w:r w:rsidRPr="00843E2E">
        <w:rPr>
          <w:rFonts w:ascii="Garamond" w:hAnsi="Garamond"/>
          <w:sz w:val="22"/>
          <w:szCs w:val="22"/>
        </w:rPr>
        <w:tab/>
      </w:r>
      <w:r w:rsidRPr="00843E2E">
        <w:rPr>
          <w:rFonts w:ascii="Garamond" w:hAnsi="Garamond"/>
          <w:sz w:val="22"/>
          <w:szCs w:val="22"/>
        </w:rPr>
        <w:tab/>
        <w:t>Appalachian Ohio Regional Entrepreneurship Network</w:t>
      </w:r>
      <w:r>
        <w:rPr>
          <w:rFonts w:ascii="Garamond" w:hAnsi="Garamond"/>
          <w:sz w:val="22"/>
          <w:szCs w:val="22"/>
        </w:rPr>
        <w:t xml:space="preserve">, </w:t>
      </w:r>
      <w:r w:rsidRPr="00843E2E">
        <w:rPr>
          <w:rFonts w:ascii="Garamond" w:hAnsi="Garamond"/>
          <w:i/>
          <w:sz w:val="22"/>
          <w:szCs w:val="22"/>
        </w:rPr>
        <w:t>Entrepreneurship in</w:t>
      </w:r>
    </w:p>
    <w:p w14:paraId="03F91B42" w14:textId="77777777" w:rsidR="007660C3" w:rsidRPr="00843E2E" w:rsidRDefault="007660C3" w:rsidP="007660C3">
      <w:pPr>
        <w:rPr>
          <w:rFonts w:ascii="Garamond" w:hAnsi="Garamond"/>
          <w:i/>
          <w:sz w:val="22"/>
          <w:szCs w:val="22"/>
        </w:rPr>
      </w:pPr>
      <w:r w:rsidRPr="00843E2E">
        <w:rPr>
          <w:rFonts w:ascii="Garamond" w:hAnsi="Garamond"/>
          <w:i/>
          <w:sz w:val="22"/>
          <w:szCs w:val="22"/>
        </w:rPr>
        <w:t xml:space="preserve">                                      </w:t>
      </w:r>
      <w:r>
        <w:rPr>
          <w:rFonts w:ascii="Garamond" w:hAnsi="Garamond"/>
          <w:i/>
          <w:sz w:val="22"/>
          <w:szCs w:val="22"/>
        </w:rPr>
        <w:t xml:space="preserve">             </w:t>
      </w:r>
      <w:r w:rsidRPr="00843E2E">
        <w:rPr>
          <w:rFonts w:ascii="Garamond" w:hAnsi="Garamond"/>
          <w:i/>
          <w:sz w:val="22"/>
          <w:szCs w:val="22"/>
        </w:rPr>
        <w:t>Appalachian Ohio</w:t>
      </w:r>
    </w:p>
    <w:p w14:paraId="06976149" w14:textId="77777777" w:rsidR="007660C3" w:rsidRDefault="007660C3" w:rsidP="007660C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Barr Foundation, </w:t>
      </w:r>
      <w:r w:rsidRPr="003E7CAC">
        <w:rPr>
          <w:rFonts w:ascii="Garamond" w:hAnsi="Garamond"/>
          <w:i/>
          <w:sz w:val="22"/>
          <w:szCs w:val="22"/>
        </w:rPr>
        <w:t>Network Weaving</w:t>
      </w:r>
    </w:p>
    <w:p w14:paraId="787BEABC" w14:textId="77777777" w:rsidR="007660C3" w:rsidRPr="003E7CAC" w:rsidRDefault="007660C3" w:rsidP="007660C3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Fairfield Iowa Entrepreneurship Conference, </w:t>
      </w:r>
      <w:r w:rsidRPr="003E7CAC">
        <w:rPr>
          <w:rFonts w:ascii="Garamond" w:hAnsi="Garamond"/>
          <w:i/>
          <w:sz w:val="22"/>
          <w:szCs w:val="22"/>
        </w:rPr>
        <w:t>The ACEnet Story</w:t>
      </w:r>
    </w:p>
    <w:p w14:paraId="44E9177F" w14:textId="77777777" w:rsidR="007660C3" w:rsidRPr="003E7CAC" w:rsidRDefault="007660C3" w:rsidP="007660C3">
      <w:pPr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Federal Reserve Bank of Memphis Conference on Entrepreneurship, </w:t>
      </w:r>
      <w:r w:rsidRPr="003E7CAC">
        <w:rPr>
          <w:rFonts w:ascii="Garamond" w:hAnsi="Garamond"/>
          <w:i/>
          <w:sz w:val="22"/>
          <w:szCs w:val="22"/>
        </w:rPr>
        <w:t>Assistance</w:t>
      </w:r>
    </w:p>
    <w:p w14:paraId="3D373DE0" w14:textId="77777777" w:rsidR="007660C3" w:rsidRPr="003E7CAC" w:rsidRDefault="007660C3" w:rsidP="007660C3">
      <w:pPr>
        <w:ind w:left="2160" w:firstLine="720"/>
        <w:rPr>
          <w:rFonts w:ascii="Garamond" w:hAnsi="Garamond"/>
          <w:i/>
          <w:sz w:val="22"/>
          <w:szCs w:val="22"/>
        </w:rPr>
      </w:pPr>
      <w:r w:rsidRPr="003E7CAC">
        <w:rPr>
          <w:rFonts w:ascii="Garamond" w:hAnsi="Garamond"/>
          <w:i/>
          <w:sz w:val="22"/>
          <w:szCs w:val="22"/>
        </w:rPr>
        <w:t xml:space="preserve"> </w:t>
      </w:r>
      <w:proofErr w:type="gramStart"/>
      <w:r w:rsidRPr="003E7CAC">
        <w:rPr>
          <w:rFonts w:ascii="Garamond" w:hAnsi="Garamond"/>
          <w:i/>
          <w:sz w:val="22"/>
          <w:szCs w:val="22"/>
        </w:rPr>
        <w:t>for</w:t>
      </w:r>
      <w:proofErr w:type="gramEnd"/>
      <w:r w:rsidRPr="003E7CAC">
        <w:rPr>
          <w:rFonts w:ascii="Garamond" w:hAnsi="Garamond"/>
          <w:i/>
          <w:sz w:val="22"/>
          <w:szCs w:val="22"/>
        </w:rPr>
        <w:t xml:space="preserve"> Impact</w:t>
      </w:r>
    </w:p>
    <w:p w14:paraId="0B4D92F2" w14:textId="77777777" w:rsidR="007660C3" w:rsidRDefault="007660C3">
      <w:pPr>
        <w:ind w:left="2160" w:hanging="216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ab/>
      </w:r>
      <w:proofErr w:type="spellStart"/>
      <w:r w:rsidRPr="00702D82">
        <w:rPr>
          <w:rFonts w:ascii="Garamond" w:hAnsi="Garamond"/>
          <w:bCs/>
          <w:sz w:val="22"/>
          <w:szCs w:val="22"/>
        </w:rPr>
        <w:t>NorTech</w:t>
      </w:r>
      <w:proofErr w:type="spellEnd"/>
      <w:r w:rsidRPr="00702D82">
        <w:rPr>
          <w:rFonts w:ascii="Garamond" w:hAnsi="Garamond"/>
          <w:bCs/>
          <w:sz w:val="22"/>
          <w:szCs w:val="22"/>
        </w:rPr>
        <w:t xml:space="preserve"> Scenario Planning Session, </w:t>
      </w:r>
      <w:r w:rsidRPr="00702D82">
        <w:rPr>
          <w:rFonts w:ascii="Garamond" w:hAnsi="Garamond"/>
          <w:bCs/>
          <w:i/>
          <w:sz w:val="22"/>
          <w:szCs w:val="22"/>
        </w:rPr>
        <w:t>Innovation</w:t>
      </w:r>
    </w:p>
    <w:p w14:paraId="3A0AF5DA" w14:textId="77777777" w:rsidR="007660C3" w:rsidRDefault="007660C3">
      <w:pPr>
        <w:ind w:left="2160" w:hanging="216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i/>
          <w:sz w:val="22"/>
          <w:szCs w:val="22"/>
        </w:rPr>
        <w:tab/>
      </w:r>
      <w:r w:rsidRPr="00EE665C">
        <w:rPr>
          <w:rFonts w:ascii="Garamond" w:hAnsi="Garamond"/>
          <w:bCs/>
          <w:sz w:val="22"/>
          <w:szCs w:val="22"/>
        </w:rPr>
        <w:t>RTS</w:t>
      </w:r>
      <w:r>
        <w:rPr>
          <w:rFonts w:ascii="Garamond" w:hAnsi="Garamond"/>
          <w:bCs/>
          <w:i/>
          <w:sz w:val="22"/>
          <w:szCs w:val="22"/>
        </w:rPr>
        <w:t xml:space="preserve"> </w:t>
      </w:r>
      <w:r w:rsidRPr="00EE665C">
        <w:rPr>
          <w:rFonts w:ascii="Garamond" w:hAnsi="Garamond"/>
          <w:bCs/>
          <w:sz w:val="22"/>
          <w:szCs w:val="22"/>
        </w:rPr>
        <w:t>Clusters Conference</w:t>
      </w:r>
      <w:r>
        <w:rPr>
          <w:rFonts w:ascii="Garamond" w:hAnsi="Garamond"/>
          <w:bCs/>
          <w:i/>
          <w:sz w:val="22"/>
          <w:szCs w:val="22"/>
        </w:rPr>
        <w:t>, Design Principles for Rural Clusters</w:t>
      </w:r>
    </w:p>
    <w:p w14:paraId="51867EEA" w14:textId="77777777" w:rsidR="007660C3" w:rsidRDefault="007660C3" w:rsidP="007660C3">
      <w:pPr>
        <w:ind w:left="2160"/>
        <w:rPr>
          <w:rFonts w:ascii="Garamond" w:hAnsi="Garamond"/>
          <w:bCs/>
          <w:i/>
          <w:sz w:val="22"/>
          <w:szCs w:val="22"/>
        </w:rPr>
      </w:pPr>
      <w:r w:rsidRPr="00412FB9">
        <w:rPr>
          <w:rFonts w:ascii="Garamond" w:hAnsi="Garamond"/>
          <w:bCs/>
          <w:sz w:val="22"/>
          <w:szCs w:val="22"/>
        </w:rPr>
        <w:t xml:space="preserve">AEO Learning Cluster Conference, </w:t>
      </w:r>
      <w:r w:rsidRPr="00412FB9">
        <w:rPr>
          <w:rFonts w:ascii="Garamond" w:hAnsi="Garamond"/>
          <w:bCs/>
          <w:i/>
          <w:sz w:val="22"/>
          <w:szCs w:val="22"/>
        </w:rPr>
        <w:t>Regional Flavor</w:t>
      </w:r>
    </w:p>
    <w:p w14:paraId="2FBFC53B" w14:textId="77777777" w:rsidR="007660C3" w:rsidRDefault="007660C3" w:rsidP="007660C3">
      <w:pPr>
        <w:ind w:left="216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 xml:space="preserve">University of Oregon, </w:t>
      </w:r>
      <w:r w:rsidRPr="00AB439E">
        <w:rPr>
          <w:rFonts w:ascii="Garamond" w:hAnsi="Garamond"/>
          <w:bCs/>
          <w:i/>
          <w:sz w:val="22"/>
          <w:szCs w:val="22"/>
        </w:rPr>
        <w:t>Making Sustainable Development Work</w:t>
      </w:r>
    </w:p>
    <w:p w14:paraId="6AFE2353" w14:textId="77777777" w:rsidR="007660C3" w:rsidRDefault="007660C3">
      <w:pPr>
        <w:ind w:left="2160" w:hanging="2160"/>
        <w:rPr>
          <w:rFonts w:ascii="Garamond" w:hAnsi="Garamond"/>
          <w:bCs/>
          <w:i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ab/>
        <w:t xml:space="preserve">Association of State Microenterprise Organizations, </w:t>
      </w:r>
      <w:r>
        <w:rPr>
          <w:rFonts w:ascii="Garamond" w:hAnsi="Garamond"/>
          <w:bCs/>
          <w:i/>
          <w:sz w:val="22"/>
          <w:szCs w:val="22"/>
        </w:rPr>
        <w:t>Trends Impacting</w:t>
      </w:r>
      <w:r w:rsidRPr="00E274D0">
        <w:rPr>
          <w:rFonts w:ascii="Garamond" w:hAnsi="Garamond"/>
          <w:bCs/>
          <w:i/>
          <w:sz w:val="22"/>
          <w:szCs w:val="22"/>
        </w:rPr>
        <w:t xml:space="preserve"> Microenterprise</w:t>
      </w:r>
    </w:p>
    <w:p w14:paraId="329E1E84" w14:textId="77777777" w:rsidR="007660C3" w:rsidRPr="00E274D0" w:rsidRDefault="007660C3" w:rsidP="007660C3">
      <w:pPr>
        <w:ind w:left="2160" w:firstLine="720"/>
        <w:rPr>
          <w:rFonts w:ascii="Garamond" w:hAnsi="Garamond"/>
          <w:bCs/>
          <w:i/>
          <w:sz w:val="22"/>
          <w:szCs w:val="22"/>
        </w:rPr>
      </w:pPr>
      <w:r w:rsidRPr="00E274D0">
        <w:rPr>
          <w:rFonts w:ascii="Garamond" w:hAnsi="Garamond"/>
          <w:bCs/>
          <w:i/>
          <w:sz w:val="22"/>
          <w:szCs w:val="22"/>
        </w:rPr>
        <w:t xml:space="preserve"> </w:t>
      </w:r>
      <w:r>
        <w:rPr>
          <w:rFonts w:ascii="Garamond" w:hAnsi="Garamond"/>
          <w:bCs/>
          <w:i/>
          <w:sz w:val="22"/>
          <w:szCs w:val="22"/>
        </w:rPr>
        <w:t xml:space="preserve">  Organizations</w:t>
      </w:r>
    </w:p>
    <w:p w14:paraId="77056F10" w14:textId="77777777" w:rsidR="007660C3" w:rsidRPr="00EE59DA" w:rsidRDefault="007660C3">
      <w:pPr>
        <w:ind w:left="2160" w:hanging="2160"/>
        <w:rPr>
          <w:rFonts w:ascii="Garamond" w:hAnsi="Garamond"/>
          <w:b/>
          <w:bCs/>
          <w:sz w:val="22"/>
          <w:szCs w:val="22"/>
        </w:rPr>
      </w:pPr>
    </w:p>
    <w:p w14:paraId="2682B319" w14:textId="77777777" w:rsidR="007660C3" w:rsidRPr="00D61B7F" w:rsidRDefault="007660C3">
      <w:pPr>
        <w:ind w:left="2160" w:hanging="2160"/>
        <w:rPr>
          <w:rFonts w:ascii="Garamond" w:hAnsi="Garamond"/>
          <w:sz w:val="22"/>
          <w:szCs w:val="22"/>
        </w:rPr>
      </w:pPr>
      <w:r w:rsidRPr="00D61B7F">
        <w:rPr>
          <w:rFonts w:ascii="Garamond" w:hAnsi="Garamond"/>
          <w:sz w:val="22"/>
          <w:szCs w:val="22"/>
        </w:rPr>
        <w:t>1998</w:t>
      </w:r>
      <w:r w:rsidRPr="00D61B7F">
        <w:rPr>
          <w:rFonts w:ascii="Garamond" w:hAnsi="Garamond"/>
          <w:sz w:val="22"/>
          <w:szCs w:val="22"/>
        </w:rPr>
        <w:tab/>
        <w:t xml:space="preserve">Presenter with Stuart Kauffman author of </w:t>
      </w:r>
      <w:r w:rsidRPr="00D61B7F">
        <w:rPr>
          <w:rFonts w:ascii="Garamond" w:hAnsi="Garamond"/>
          <w:i/>
          <w:iCs/>
          <w:sz w:val="22"/>
          <w:szCs w:val="22"/>
        </w:rPr>
        <w:t>At Home in the Universe</w:t>
      </w:r>
      <w:r w:rsidRPr="00D61B7F">
        <w:rPr>
          <w:rFonts w:ascii="Garamond" w:hAnsi="Garamond"/>
          <w:sz w:val="22"/>
          <w:szCs w:val="22"/>
        </w:rPr>
        <w:t xml:space="preserve"> at Ernst and Young Conference on Complexity and Business.</w:t>
      </w:r>
    </w:p>
    <w:p w14:paraId="2B5117A7" w14:textId="77777777" w:rsidR="007660C3" w:rsidRPr="00EE59DA" w:rsidRDefault="007660C3" w:rsidP="007660C3">
      <w:pPr>
        <w:rPr>
          <w:rFonts w:ascii="Garamond" w:hAnsi="Garamond"/>
          <w:sz w:val="22"/>
          <w:szCs w:val="22"/>
        </w:rPr>
      </w:pPr>
    </w:p>
    <w:p w14:paraId="610538CF" w14:textId="77777777" w:rsidR="007660C3" w:rsidRPr="00EE59DA" w:rsidRDefault="007660C3" w:rsidP="007660C3">
      <w:pPr>
        <w:rPr>
          <w:rFonts w:ascii="Garamond" w:hAnsi="Garamond"/>
          <w:sz w:val="22"/>
          <w:szCs w:val="22"/>
        </w:rPr>
      </w:pPr>
    </w:p>
    <w:p w14:paraId="5D52C5D0" w14:textId="77777777" w:rsidR="000B49CB" w:rsidRDefault="000B49CB" w:rsidP="007660C3">
      <w:pPr>
        <w:pStyle w:val="Heading5"/>
        <w:ind w:left="0" w:firstLine="0"/>
        <w:rPr>
          <w:rFonts w:ascii="Geneva" w:hAnsi="Geneva"/>
          <w:sz w:val="22"/>
          <w:szCs w:val="22"/>
        </w:rPr>
      </w:pPr>
    </w:p>
    <w:p w14:paraId="4B7BB62C" w14:textId="77777777" w:rsidR="000B49CB" w:rsidRDefault="000B49CB" w:rsidP="007660C3">
      <w:pPr>
        <w:pStyle w:val="Heading5"/>
        <w:ind w:left="0" w:firstLine="0"/>
        <w:rPr>
          <w:rFonts w:ascii="Geneva" w:hAnsi="Geneva"/>
          <w:sz w:val="22"/>
          <w:szCs w:val="22"/>
        </w:rPr>
      </w:pPr>
    </w:p>
    <w:p w14:paraId="2061408E" w14:textId="77777777" w:rsidR="007660C3" w:rsidRPr="00D61B7F" w:rsidRDefault="007660C3" w:rsidP="007660C3">
      <w:pPr>
        <w:pStyle w:val="Heading5"/>
        <w:ind w:left="0" w:firstLine="0"/>
        <w:rPr>
          <w:rFonts w:ascii="Geneva" w:hAnsi="Geneva"/>
          <w:sz w:val="22"/>
          <w:szCs w:val="22"/>
        </w:rPr>
      </w:pPr>
      <w:r w:rsidRPr="00D61B7F">
        <w:rPr>
          <w:rFonts w:ascii="Geneva" w:hAnsi="Geneva"/>
          <w:sz w:val="22"/>
          <w:szCs w:val="22"/>
        </w:rPr>
        <w:t>PUBLICATIONS</w:t>
      </w:r>
    </w:p>
    <w:p w14:paraId="4DF65BE1" w14:textId="77777777" w:rsidR="007660C3" w:rsidRPr="00EE59DA" w:rsidRDefault="007660C3" w:rsidP="007660C3">
      <w:pPr>
        <w:rPr>
          <w:rFonts w:ascii="Garamond" w:hAnsi="Garamond"/>
          <w:sz w:val="22"/>
          <w:szCs w:val="22"/>
        </w:rPr>
      </w:pPr>
    </w:p>
    <w:p w14:paraId="7F2FADD6" w14:textId="77777777" w:rsidR="00B32B40" w:rsidRDefault="00B32B40" w:rsidP="007660C3">
      <w:pPr>
        <w:ind w:left="2160" w:hanging="216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2011</w:t>
      </w:r>
      <w:r>
        <w:rPr>
          <w:rFonts w:ascii="Garamond" w:hAnsi="Garamond"/>
          <w:iCs/>
          <w:sz w:val="22"/>
          <w:szCs w:val="22"/>
        </w:rPr>
        <w:tab/>
      </w:r>
      <w:r w:rsidRPr="00B32B40">
        <w:rPr>
          <w:rFonts w:ascii="Garamond" w:hAnsi="Garamond"/>
          <w:i/>
          <w:iCs/>
          <w:sz w:val="22"/>
          <w:szCs w:val="22"/>
        </w:rPr>
        <w:t>Network Weaver Handbook</w:t>
      </w:r>
      <w:r>
        <w:rPr>
          <w:rFonts w:ascii="Garamond" w:hAnsi="Garamond"/>
          <w:iCs/>
          <w:sz w:val="22"/>
          <w:szCs w:val="22"/>
        </w:rPr>
        <w:t>, Network Weaver Press</w:t>
      </w:r>
    </w:p>
    <w:p w14:paraId="0AF0DC1C" w14:textId="64088841" w:rsidR="000B49CB" w:rsidRPr="000B49CB" w:rsidRDefault="00B32B40" w:rsidP="000B49CB">
      <w:pPr>
        <w:ind w:left="2160" w:hanging="2160"/>
        <w:rPr>
          <w:rFonts w:ascii="Garamond" w:hAnsi="Garamond"/>
          <w:iCs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ab/>
      </w:r>
    </w:p>
    <w:p w14:paraId="4CE21BCC" w14:textId="77777777" w:rsidR="00B32B40" w:rsidRDefault="00B32B40" w:rsidP="00B32B40">
      <w:pPr>
        <w:ind w:left="2160"/>
        <w:rPr>
          <w:rFonts w:ascii="Garamond" w:hAnsi="Garamond"/>
          <w:iCs/>
          <w:sz w:val="22"/>
          <w:szCs w:val="22"/>
        </w:rPr>
      </w:pPr>
      <w:r w:rsidRPr="00B32B40">
        <w:rPr>
          <w:rFonts w:ascii="Garamond" w:hAnsi="Garamond"/>
          <w:i/>
          <w:iCs/>
          <w:sz w:val="22"/>
          <w:szCs w:val="22"/>
        </w:rPr>
        <w:t>Conservation Stakeholder network mapping, analysis and weaving</w:t>
      </w:r>
      <w:r>
        <w:rPr>
          <w:rFonts w:ascii="Garamond" w:hAnsi="Garamond"/>
          <w:iCs/>
          <w:sz w:val="22"/>
          <w:szCs w:val="22"/>
        </w:rPr>
        <w:t xml:space="preserve"> with Ken Vance-Borland, Conservation Letters</w:t>
      </w:r>
    </w:p>
    <w:p w14:paraId="19515241" w14:textId="77777777" w:rsidR="00B32B40" w:rsidRDefault="00B32B40" w:rsidP="007660C3">
      <w:pPr>
        <w:ind w:left="2160" w:hanging="2160"/>
        <w:rPr>
          <w:rFonts w:ascii="Garamond" w:hAnsi="Garamond"/>
          <w:iCs/>
          <w:sz w:val="22"/>
          <w:szCs w:val="22"/>
        </w:rPr>
      </w:pPr>
    </w:p>
    <w:p w14:paraId="5FCD45BA" w14:textId="77777777" w:rsidR="007660C3" w:rsidRPr="00D61B7F" w:rsidRDefault="007660C3" w:rsidP="007660C3">
      <w:pPr>
        <w:ind w:left="2160" w:hanging="2160"/>
        <w:rPr>
          <w:rFonts w:ascii="Garamond" w:hAnsi="Garamond"/>
        </w:rPr>
      </w:pPr>
      <w:r w:rsidRPr="00EE59DA">
        <w:rPr>
          <w:rFonts w:ascii="Garamond" w:hAnsi="Garamond"/>
          <w:iCs/>
          <w:sz w:val="22"/>
          <w:szCs w:val="22"/>
        </w:rPr>
        <w:t>2007</w:t>
      </w:r>
      <w:r w:rsidRPr="00EE59DA">
        <w:rPr>
          <w:rFonts w:ascii="Garamond" w:hAnsi="Garamond"/>
          <w:iCs/>
          <w:sz w:val="22"/>
          <w:szCs w:val="22"/>
        </w:rPr>
        <w:tab/>
      </w:r>
      <w:r w:rsidRPr="00D61B7F">
        <w:rPr>
          <w:rFonts w:ascii="Garamond" w:hAnsi="Garamond"/>
          <w:i/>
          <w:iCs/>
          <w:sz w:val="22"/>
          <w:szCs w:val="22"/>
        </w:rPr>
        <w:t xml:space="preserve">Entrepreneurship with a Regional Flavor </w:t>
      </w:r>
      <w:r w:rsidRPr="00D61B7F">
        <w:rPr>
          <w:rFonts w:ascii="Garamond" w:hAnsi="Garamond"/>
          <w:iCs/>
          <w:sz w:val="22"/>
          <w:szCs w:val="22"/>
        </w:rPr>
        <w:t xml:space="preserve">in </w:t>
      </w:r>
      <w:r w:rsidRPr="00D61B7F">
        <w:rPr>
          <w:rFonts w:ascii="Garamond" w:hAnsi="Garamond"/>
        </w:rPr>
        <w:t xml:space="preserve">Entrepreneurship and Local Economic Development, Norman </w:t>
      </w:r>
      <w:proofErr w:type="spellStart"/>
      <w:r w:rsidRPr="00D61B7F">
        <w:rPr>
          <w:rFonts w:ascii="Garamond" w:hAnsi="Garamond"/>
        </w:rPr>
        <w:t>Walzer</w:t>
      </w:r>
      <w:proofErr w:type="spellEnd"/>
      <w:r w:rsidRPr="00D61B7F">
        <w:rPr>
          <w:rFonts w:ascii="Garamond" w:hAnsi="Garamond"/>
        </w:rPr>
        <w:t>, editor (</w:t>
      </w:r>
      <w:proofErr w:type="spellStart"/>
      <w:r w:rsidRPr="00D61B7F">
        <w:rPr>
          <w:rFonts w:ascii="Garamond" w:hAnsi="Garamond"/>
        </w:rPr>
        <w:t>Rowman</w:t>
      </w:r>
      <w:proofErr w:type="spellEnd"/>
      <w:r w:rsidRPr="00D61B7F">
        <w:rPr>
          <w:rFonts w:ascii="Garamond" w:hAnsi="Garamond"/>
        </w:rPr>
        <w:t xml:space="preserve"> &amp; Littlefield)</w:t>
      </w:r>
    </w:p>
    <w:p w14:paraId="60F8E0A9" w14:textId="77777777" w:rsidR="007660C3" w:rsidRPr="00824D8F" w:rsidRDefault="007660C3" w:rsidP="007660C3">
      <w:pPr>
        <w:ind w:left="2160" w:hanging="2160"/>
      </w:pPr>
    </w:p>
    <w:p w14:paraId="46CFA968" w14:textId="77777777" w:rsidR="007660C3" w:rsidRPr="00C60AB1" w:rsidRDefault="007660C3" w:rsidP="007660C3">
      <w:pPr>
        <w:rPr>
          <w:rFonts w:ascii="Garamond" w:hAnsi="Garamond"/>
          <w:i/>
          <w:sz w:val="22"/>
        </w:rPr>
      </w:pPr>
      <w:r w:rsidRPr="00824D8F">
        <w:tab/>
      </w:r>
      <w:r w:rsidRPr="00824D8F">
        <w:tab/>
      </w:r>
      <w:r w:rsidRPr="00824D8F">
        <w:tab/>
      </w:r>
      <w:r w:rsidRPr="00C60AB1">
        <w:rPr>
          <w:rFonts w:ascii="Garamond" w:hAnsi="Garamond"/>
          <w:i/>
          <w:sz w:val="22"/>
        </w:rPr>
        <w:t>Mapping the Positive Deviance MRSA Prevention Networks at the VA Pittsburgh</w:t>
      </w:r>
    </w:p>
    <w:p w14:paraId="27A2D7D8" w14:textId="77777777" w:rsidR="007660C3" w:rsidRPr="00C60AB1" w:rsidRDefault="007660C3" w:rsidP="007660C3">
      <w:pPr>
        <w:ind w:left="2160" w:firstLine="720"/>
        <w:rPr>
          <w:rFonts w:ascii="Garamond" w:hAnsi="Garamond"/>
          <w:sz w:val="22"/>
        </w:rPr>
      </w:pPr>
      <w:r w:rsidRPr="00C60AB1">
        <w:rPr>
          <w:rFonts w:ascii="Garamond" w:hAnsi="Garamond"/>
          <w:i/>
          <w:sz w:val="22"/>
        </w:rPr>
        <w:t xml:space="preserve"> Healthcare System Acute Care and Long-term Care Facilities, </w:t>
      </w:r>
      <w:r w:rsidRPr="00C60AB1">
        <w:rPr>
          <w:rFonts w:ascii="Garamond" w:hAnsi="Garamond"/>
          <w:sz w:val="22"/>
        </w:rPr>
        <w:t>Plexus Institute</w:t>
      </w:r>
    </w:p>
    <w:p w14:paraId="68340A72" w14:textId="36601063" w:rsidR="00B32B40" w:rsidRPr="000B49CB" w:rsidRDefault="007660C3" w:rsidP="000B49CB">
      <w:pPr>
        <w:ind w:left="2160" w:firstLine="720"/>
        <w:rPr>
          <w:rFonts w:ascii="Garamond" w:hAnsi="Garamond"/>
          <w:sz w:val="22"/>
        </w:rPr>
      </w:pPr>
      <w:r w:rsidRPr="00C60AB1">
        <w:rPr>
          <w:rFonts w:ascii="Garamond" w:hAnsi="Garamond"/>
          <w:sz w:val="22"/>
        </w:rPr>
        <w:t xml:space="preserve"> Monograph</w:t>
      </w:r>
      <w:bookmarkStart w:id="0" w:name="_GoBack"/>
      <w:bookmarkEnd w:id="0"/>
    </w:p>
    <w:p w14:paraId="2F81AD0E" w14:textId="77777777" w:rsidR="00B32B40" w:rsidRDefault="00B32B40" w:rsidP="007660C3">
      <w:pPr>
        <w:ind w:left="1440" w:firstLine="720"/>
        <w:rPr>
          <w:rFonts w:ascii="Garamond" w:hAnsi="Garamond"/>
          <w:i/>
          <w:sz w:val="22"/>
        </w:rPr>
      </w:pPr>
    </w:p>
    <w:p w14:paraId="1CD8AC4F" w14:textId="77777777" w:rsidR="007660C3" w:rsidRPr="00C60AB1" w:rsidRDefault="007660C3" w:rsidP="007660C3">
      <w:pPr>
        <w:ind w:left="1440" w:firstLine="720"/>
        <w:rPr>
          <w:rFonts w:ascii="Garamond" w:hAnsi="Garamond"/>
          <w:i/>
          <w:sz w:val="22"/>
        </w:rPr>
      </w:pPr>
      <w:r w:rsidRPr="00C60AB1">
        <w:rPr>
          <w:rFonts w:ascii="Garamond" w:hAnsi="Garamond"/>
          <w:i/>
          <w:sz w:val="22"/>
        </w:rPr>
        <w:t xml:space="preserve">Using Network Mapping Simulations to Develop Network Strategies to Lessen Transmission </w:t>
      </w:r>
    </w:p>
    <w:p w14:paraId="3F570B58" w14:textId="77777777" w:rsidR="007660C3" w:rsidRPr="00C60AB1" w:rsidRDefault="007660C3" w:rsidP="007660C3">
      <w:pPr>
        <w:ind w:left="1440" w:firstLine="720"/>
        <w:rPr>
          <w:rFonts w:ascii="Garamond" w:hAnsi="Garamond"/>
          <w:sz w:val="22"/>
        </w:rPr>
      </w:pPr>
      <w:r w:rsidRPr="00C60AB1">
        <w:rPr>
          <w:rFonts w:ascii="Garamond" w:hAnsi="Garamond"/>
          <w:i/>
          <w:sz w:val="22"/>
        </w:rPr>
        <w:tab/>
      </w:r>
      <w:proofErr w:type="gramStart"/>
      <w:r w:rsidRPr="00C60AB1">
        <w:rPr>
          <w:rFonts w:ascii="Garamond" w:hAnsi="Garamond"/>
          <w:i/>
          <w:sz w:val="22"/>
        </w:rPr>
        <w:t>of</w:t>
      </w:r>
      <w:proofErr w:type="gramEnd"/>
      <w:r w:rsidRPr="00C60AB1">
        <w:rPr>
          <w:rFonts w:ascii="Garamond" w:hAnsi="Garamond"/>
          <w:i/>
          <w:sz w:val="22"/>
        </w:rPr>
        <w:t xml:space="preserve"> Infection</w:t>
      </w:r>
      <w:r w:rsidRPr="00C60AB1">
        <w:rPr>
          <w:rFonts w:ascii="Garamond" w:hAnsi="Garamond"/>
          <w:sz w:val="22"/>
        </w:rPr>
        <w:t>, Report for the Seattle Veterans’ Administration</w:t>
      </w:r>
    </w:p>
    <w:p w14:paraId="095B151A" w14:textId="77777777" w:rsidR="007660C3" w:rsidRPr="00C60AB1" w:rsidRDefault="007660C3" w:rsidP="007660C3">
      <w:pPr>
        <w:ind w:left="2160" w:hanging="2160"/>
        <w:rPr>
          <w:rFonts w:ascii="Garamond" w:hAnsi="Garamond"/>
          <w:sz w:val="22"/>
        </w:rPr>
      </w:pPr>
    </w:p>
    <w:p w14:paraId="064529AA" w14:textId="77777777" w:rsidR="007660C3" w:rsidRPr="00EE59DA" w:rsidRDefault="007660C3" w:rsidP="007660C3">
      <w:pPr>
        <w:rPr>
          <w:rFonts w:ascii="Garamond" w:hAnsi="Garamond"/>
          <w:iCs/>
          <w:sz w:val="22"/>
          <w:szCs w:val="22"/>
        </w:rPr>
      </w:pPr>
      <w:r w:rsidRPr="00EE59DA">
        <w:rPr>
          <w:rFonts w:ascii="Garamond" w:hAnsi="Garamond"/>
          <w:iCs/>
          <w:sz w:val="22"/>
          <w:szCs w:val="22"/>
        </w:rPr>
        <w:t xml:space="preserve">2006 </w:t>
      </w:r>
      <w:r w:rsidRPr="00EE59DA">
        <w:rPr>
          <w:rFonts w:ascii="Garamond" w:hAnsi="Garamond"/>
          <w:iCs/>
          <w:sz w:val="22"/>
          <w:szCs w:val="22"/>
        </w:rPr>
        <w:tab/>
      </w:r>
      <w:r w:rsidRPr="00EE59DA">
        <w:rPr>
          <w:rFonts w:ascii="Garamond" w:hAnsi="Garamond"/>
          <w:iCs/>
          <w:sz w:val="22"/>
          <w:szCs w:val="22"/>
        </w:rPr>
        <w:tab/>
      </w:r>
      <w:r w:rsidRPr="00EE59DA">
        <w:rPr>
          <w:rFonts w:ascii="Garamond" w:hAnsi="Garamond"/>
          <w:iCs/>
          <w:sz w:val="22"/>
          <w:szCs w:val="22"/>
        </w:rPr>
        <w:tab/>
      </w:r>
      <w:r w:rsidRPr="00C60AB1">
        <w:rPr>
          <w:rFonts w:ascii="Garamond" w:hAnsi="Garamond"/>
          <w:i/>
          <w:iCs/>
          <w:sz w:val="22"/>
          <w:szCs w:val="22"/>
        </w:rPr>
        <w:t>Regional Flavor: The Creative Power of Communities</w:t>
      </w:r>
      <w:r w:rsidRPr="00EE59DA">
        <w:rPr>
          <w:rFonts w:ascii="Garamond" w:hAnsi="Garamond"/>
          <w:iCs/>
          <w:sz w:val="22"/>
          <w:szCs w:val="22"/>
        </w:rPr>
        <w:t xml:space="preserve">, Rural Research Reports, Vol. 17, </w:t>
      </w:r>
    </w:p>
    <w:p w14:paraId="265C2079" w14:textId="77777777" w:rsidR="007660C3" w:rsidRPr="00EE59DA" w:rsidRDefault="007660C3" w:rsidP="007660C3">
      <w:pPr>
        <w:ind w:left="2160" w:firstLine="720"/>
        <w:rPr>
          <w:rFonts w:ascii="Garamond" w:hAnsi="Garamond"/>
          <w:iCs/>
          <w:sz w:val="22"/>
          <w:szCs w:val="22"/>
        </w:rPr>
      </w:pPr>
      <w:r w:rsidRPr="00EE59DA">
        <w:rPr>
          <w:rFonts w:ascii="Garamond" w:hAnsi="Garamond"/>
          <w:iCs/>
          <w:sz w:val="22"/>
          <w:szCs w:val="22"/>
        </w:rPr>
        <w:t>No. 6</w:t>
      </w:r>
    </w:p>
    <w:p w14:paraId="375680E6" w14:textId="77777777" w:rsidR="007660C3" w:rsidRPr="00EE59DA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</w:p>
    <w:p w14:paraId="0C9BC136" w14:textId="77777777" w:rsidR="007660C3" w:rsidRPr="00EE59DA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  <w:r w:rsidRPr="00EE59DA">
        <w:rPr>
          <w:rFonts w:ascii="Garamond" w:hAnsi="Garamond"/>
          <w:iCs/>
          <w:sz w:val="22"/>
          <w:szCs w:val="22"/>
        </w:rPr>
        <w:t>2005</w:t>
      </w:r>
      <w:r w:rsidRPr="00EE59DA">
        <w:rPr>
          <w:rFonts w:ascii="Garamond" w:hAnsi="Garamond"/>
          <w:iCs/>
          <w:sz w:val="22"/>
          <w:szCs w:val="22"/>
        </w:rPr>
        <w:tab/>
      </w:r>
      <w:r w:rsidRPr="00D232A2">
        <w:rPr>
          <w:rFonts w:ascii="Garamond" w:hAnsi="Garamond"/>
          <w:i/>
          <w:iCs/>
          <w:sz w:val="22"/>
          <w:szCs w:val="22"/>
        </w:rPr>
        <w:t>Entrepreneurship in Appalachian Ohio: Facts and Figures</w:t>
      </w:r>
      <w:r>
        <w:rPr>
          <w:rFonts w:ascii="Garamond" w:hAnsi="Garamond"/>
          <w:iCs/>
          <w:sz w:val="22"/>
          <w:szCs w:val="22"/>
        </w:rPr>
        <w:t xml:space="preserve"> (ACEnet Institute: Athens, OH)</w:t>
      </w:r>
    </w:p>
    <w:p w14:paraId="4E4FFD4C" w14:textId="77777777" w:rsidR="007660C3" w:rsidRPr="00EE59DA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</w:p>
    <w:p w14:paraId="6DB52DCA" w14:textId="77777777" w:rsidR="007660C3" w:rsidRPr="00EE59DA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  <w:r w:rsidRPr="00EE59DA">
        <w:rPr>
          <w:rFonts w:ascii="Garamond" w:hAnsi="Garamond"/>
          <w:iCs/>
          <w:sz w:val="22"/>
          <w:szCs w:val="22"/>
        </w:rPr>
        <w:t xml:space="preserve">2005 </w:t>
      </w:r>
      <w:r w:rsidRPr="00EE59DA">
        <w:rPr>
          <w:rFonts w:ascii="Garamond" w:hAnsi="Garamond"/>
          <w:iCs/>
          <w:sz w:val="22"/>
          <w:szCs w:val="22"/>
        </w:rPr>
        <w:tab/>
      </w:r>
      <w:r w:rsidRPr="00D232A2">
        <w:rPr>
          <w:rFonts w:ascii="Garamond" w:hAnsi="Garamond"/>
          <w:i/>
          <w:iCs/>
          <w:sz w:val="22"/>
          <w:szCs w:val="22"/>
        </w:rPr>
        <w:t>Regional Entrepreneurship Networks: A Handbook</w:t>
      </w:r>
      <w:r>
        <w:rPr>
          <w:rFonts w:ascii="Garamond" w:hAnsi="Garamond"/>
          <w:iCs/>
          <w:sz w:val="22"/>
          <w:szCs w:val="22"/>
        </w:rPr>
        <w:t xml:space="preserve"> (ACEnet Institute: Athens, OH)</w:t>
      </w:r>
    </w:p>
    <w:p w14:paraId="5AAA8EC6" w14:textId="77777777" w:rsidR="007660C3" w:rsidRPr="00EE59DA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</w:p>
    <w:p w14:paraId="5C342D73" w14:textId="77777777" w:rsidR="007660C3" w:rsidRPr="00EE59DA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  <w:r w:rsidRPr="00EE59DA">
        <w:rPr>
          <w:rFonts w:ascii="Garamond" w:hAnsi="Garamond"/>
          <w:iCs/>
          <w:sz w:val="22"/>
          <w:szCs w:val="22"/>
        </w:rPr>
        <w:tab/>
      </w:r>
      <w:r w:rsidRPr="00D232A2">
        <w:rPr>
          <w:rFonts w:ascii="Garamond" w:hAnsi="Garamond"/>
          <w:i/>
          <w:iCs/>
          <w:sz w:val="22"/>
          <w:szCs w:val="22"/>
        </w:rPr>
        <w:t>Strategies for Sustainable Entrepreneurship</w:t>
      </w:r>
      <w:r w:rsidRPr="00EE59DA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 xml:space="preserve">with </w:t>
      </w:r>
      <w:r w:rsidRPr="00EE59DA">
        <w:rPr>
          <w:rFonts w:ascii="Garamond" w:hAnsi="Garamond"/>
          <w:iCs/>
          <w:sz w:val="22"/>
          <w:szCs w:val="22"/>
        </w:rPr>
        <w:t xml:space="preserve">Central Appalachian Network </w:t>
      </w:r>
      <w:r>
        <w:rPr>
          <w:rFonts w:ascii="Garamond" w:hAnsi="Garamond"/>
          <w:iCs/>
          <w:sz w:val="22"/>
          <w:szCs w:val="22"/>
        </w:rPr>
        <w:t>(Ohio University Voinovich Center for Public Leadership: Athens, OH)</w:t>
      </w:r>
    </w:p>
    <w:p w14:paraId="58C087B7" w14:textId="77777777" w:rsidR="007660C3" w:rsidRPr="00EE59DA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</w:p>
    <w:p w14:paraId="6D2369BE" w14:textId="77777777" w:rsidR="007660C3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  <w:r w:rsidRPr="00EE59DA">
        <w:rPr>
          <w:rFonts w:ascii="Garamond" w:hAnsi="Garamond"/>
          <w:iCs/>
          <w:sz w:val="22"/>
          <w:szCs w:val="22"/>
        </w:rPr>
        <w:tab/>
      </w:r>
      <w:r w:rsidRPr="00EE59DA">
        <w:rPr>
          <w:rFonts w:ascii="Garamond" w:hAnsi="Garamond"/>
          <w:i/>
          <w:iCs/>
          <w:sz w:val="22"/>
          <w:szCs w:val="22"/>
        </w:rPr>
        <w:t>Transforming Y</w:t>
      </w:r>
      <w:r>
        <w:rPr>
          <w:rFonts w:ascii="Garamond" w:hAnsi="Garamond"/>
          <w:i/>
          <w:iCs/>
          <w:sz w:val="22"/>
          <w:szCs w:val="22"/>
        </w:rPr>
        <w:t>our Regional Economy Through Un</w:t>
      </w:r>
      <w:r w:rsidRPr="00EE59DA">
        <w:rPr>
          <w:rFonts w:ascii="Garamond" w:hAnsi="Garamond"/>
          <w:i/>
          <w:iCs/>
          <w:sz w:val="22"/>
          <w:szCs w:val="22"/>
        </w:rPr>
        <w:t>certainty and Surprise,</w:t>
      </w:r>
      <w:r w:rsidRPr="00EE59DA">
        <w:rPr>
          <w:rFonts w:ascii="Garamond" w:hAnsi="Garamond"/>
          <w:iCs/>
          <w:sz w:val="22"/>
          <w:szCs w:val="22"/>
        </w:rPr>
        <w:t xml:space="preserve"> </w:t>
      </w:r>
      <w:r>
        <w:rPr>
          <w:rFonts w:ascii="Garamond" w:hAnsi="Garamond"/>
          <w:iCs/>
          <w:sz w:val="22"/>
          <w:szCs w:val="22"/>
        </w:rPr>
        <w:t xml:space="preserve">in </w:t>
      </w:r>
      <w:r w:rsidRPr="00EE59DA">
        <w:rPr>
          <w:rFonts w:ascii="Garamond" w:hAnsi="Garamond"/>
          <w:sz w:val="22"/>
          <w:szCs w:val="22"/>
        </w:rPr>
        <w:t>Uncertainty and Surprise in Complex Systems:</w:t>
      </w:r>
      <w:r w:rsidRPr="00EE59DA">
        <w:rPr>
          <w:rFonts w:ascii="Garamond" w:hAnsi="Garamond"/>
          <w:bCs/>
          <w:sz w:val="22"/>
          <w:szCs w:val="22"/>
        </w:rPr>
        <w:t xml:space="preserve"> Questions on Working with the Unexpected </w:t>
      </w:r>
      <w:r w:rsidRPr="00EE59DA">
        <w:rPr>
          <w:rFonts w:ascii="Garamond" w:hAnsi="Garamond"/>
          <w:b/>
          <w:bCs/>
          <w:sz w:val="22"/>
          <w:szCs w:val="22"/>
        </w:rPr>
        <w:br/>
      </w:r>
      <w:r w:rsidRPr="00EE59DA">
        <w:rPr>
          <w:rFonts w:ascii="Garamond" w:hAnsi="Garamond"/>
          <w:bCs/>
          <w:sz w:val="22"/>
          <w:szCs w:val="22"/>
        </w:rPr>
        <w:t xml:space="preserve">Reuben McDaniel and Dean </w:t>
      </w:r>
      <w:proofErr w:type="spellStart"/>
      <w:r w:rsidRPr="00EE59DA">
        <w:rPr>
          <w:rFonts w:ascii="Garamond" w:hAnsi="Garamond"/>
          <w:bCs/>
          <w:sz w:val="22"/>
          <w:szCs w:val="22"/>
        </w:rPr>
        <w:t>Driebe</w:t>
      </w:r>
      <w:proofErr w:type="spellEnd"/>
      <w:r w:rsidRPr="00EE59DA">
        <w:rPr>
          <w:rFonts w:ascii="Garamond" w:hAnsi="Garamond"/>
          <w:bCs/>
          <w:sz w:val="22"/>
          <w:szCs w:val="22"/>
        </w:rPr>
        <w:t>, Eds.</w:t>
      </w:r>
      <w:r w:rsidRPr="00EE59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</w:t>
      </w:r>
      <w:r w:rsidRPr="00EE59DA">
        <w:rPr>
          <w:rFonts w:ascii="Garamond" w:hAnsi="Garamond"/>
          <w:sz w:val="22"/>
          <w:szCs w:val="22"/>
        </w:rPr>
        <w:t>Springer-</w:t>
      </w:r>
      <w:proofErr w:type="spellStart"/>
      <w:r w:rsidRPr="00EE59DA">
        <w:rPr>
          <w:rFonts w:ascii="Garamond" w:hAnsi="Garamond"/>
          <w:sz w:val="22"/>
          <w:szCs w:val="22"/>
        </w:rPr>
        <w:t>Verlag</w:t>
      </w:r>
      <w:proofErr w:type="spellEnd"/>
      <w:r>
        <w:rPr>
          <w:rFonts w:ascii="Garamond" w:hAnsi="Garamond"/>
          <w:sz w:val="22"/>
          <w:szCs w:val="22"/>
        </w:rPr>
        <w:t xml:space="preserve">:  </w:t>
      </w:r>
      <w:r w:rsidRPr="00EE59DA">
        <w:rPr>
          <w:rFonts w:ascii="Garamond" w:hAnsi="Garamond"/>
          <w:sz w:val="22"/>
          <w:szCs w:val="22"/>
        </w:rPr>
        <w:t>Berlin and Heidelberg</w:t>
      </w:r>
      <w:r>
        <w:rPr>
          <w:rFonts w:ascii="Garamond" w:hAnsi="Garamond"/>
          <w:sz w:val="22"/>
          <w:szCs w:val="22"/>
        </w:rPr>
        <w:t>)</w:t>
      </w:r>
    </w:p>
    <w:p w14:paraId="029C9E4E" w14:textId="77777777" w:rsidR="007660C3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</w:p>
    <w:p w14:paraId="4D71C89D" w14:textId="77777777" w:rsidR="007660C3" w:rsidRPr="00EE59DA" w:rsidRDefault="007660C3" w:rsidP="007660C3">
      <w:pPr>
        <w:ind w:left="2160" w:hanging="2160"/>
        <w:rPr>
          <w:rFonts w:ascii="Garamond" w:hAnsi="Garamond"/>
          <w:color w:val="333333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2004</w:t>
      </w:r>
      <w:r>
        <w:rPr>
          <w:rFonts w:ascii="Garamond" w:hAnsi="Garamond"/>
          <w:iCs/>
          <w:sz w:val="22"/>
          <w:szCs w:val="22"/>
        </w:rPr>
        <w:tab/>
      </w:r>
      <w:r w:rsidRPr="00D232A2">
        <w:rPr>
          <w:rFonts w:ascii="Garamond" w:hAnsi="Garamond"/>
          <w:i/>
          <w:iCs/>
          <w:sz w:val="22"/>
          <w:szCs w:val="22"/>
        </w:rPr>
        <w:t>Building Sustainable Communities Through Network Building</w:t>
      </w:r>
      <w:r w:rsidRPr="00EE59DA">
        <w:rPr>
          <w:rFonts w:ascii="Garamond" w:hAnsi="Garamond"/>
          <w:iCs/>
          <w:sz w:val="22"/>
          <w:szCs w:val="22"/>
        </w:rPr>
        <w:t xml:space="preserve">, </w:t>
      </w:r>
      <w:r>
        <w:rPr>
          <w:rFonts w:ascii="Garamond" w:hAnsi="Garamond"/>
          <w:iCs/>
          <w:sz w:val="22"/>
          <w:szCs w:val="22"/>
        </w:rPr>
        <w:t xml:space="preserve">with Valdis Krebs, </w:t>
      </w:r>
      <w:r w:rsidRPr="00EE59DA">
        <w:rPr>
          <w:rFonts w:ascii="Garamond" w:hAnsi="Garamond"/>
          <w:iCs/>
          <w:sz w:val="22"/>
          <w:szCs w:val="22"/>
        </w:rPr>
        <w:t xml:space="preserve">Non-Profit Quarterly, </w:t>
      </w:r>
      <w:r w:rsidRPr="00EE59DA">
        <w:rPr>
          <w:rFonts w:ascii="Garamond" w:hAnsi="Garamond"/>
          <w:color w:val="333333"/>
          <w:sz w:val="22"/>
          <w:szCs w:val="22"/>
        </w:rPr>
        <w:t>Spring 2004, Volume 11, Issue 1.</w:t>
      </w:r>
    </w:p>
    <w:p w14:paraId="212A044F" w14:textId="77777777" w:rsidR="007660C3" w:rsidRDefault="007660C3" w:rsidP="007660C3">
      <w:pPr>
        <w:ind w:left="2160" w:hanging="2160"/>
        <w:rPr>
          <w:rFonts w:ascii="Garamond" w:hAnsi="Garamond"/>
          <w:iCs/>
          <w:sz w:val="22"/>
          <w:szCs w:val="22"/>
        </w:rPr>
      </w:pPr>
    </w:p>
    <w:p w14:paraId="63F409F0" w14:textId="77777777" w:rsidR="007660C3" w:rsidRPr="00EE59DA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 w:rsidRPr="00EE59DA">
        <w:rPr>
          <w:rFonts w:ascii="Garamond" w:hAnsi="Garamond"/>
          <w:iCs/>
          <w:sz w:val="22"/>
          <w:szCs w:val="22"/>
        </w:rPr>
        <w:t>2001</w:t>
      </w:r>
      <w:r>
        <w:rPr>
          <w:rFonts w:ascii="Garamond" w:hAnsi="Garamond"/>
          <w:i/>
          <w:iCs/>
          <w:sz w:val="22"/>
          <w:szCs w:val="22"/>
        </w:rPr>
        <w:tab/>
        <w:t>Accessing Lucrative M</w:t>
      </w:r>
      <w:r w:rsidRPr="00EE59DA">
        <w:rPr>
          <w:rFonts w:ascii="Garamond" w:hAnsi="Garamond"/>
          <w:i/>
          <w:iCs/>
          <w:sz w:val="22"/>
          <w:szCs w:val="22"/>
        </w:rPr>
        <w:t xml:space="preserve">arkets, </w:t>
      </w:r>
      <w:r w:rsidRPr="00EE59DA">
        <w:rPr>
          <w:rFonts w:ascii="Garamond" w:hAnsi="Garamond"/>
          <w:sz w:val="22"/>
          <w:szCs w:val="22"/>
        </w:rPr>
        <w:t>published by the Ms. Foundation.</w:t>
      </w:r>
    </w:p>
    <w:p w14:paraId="242E21B8" w14:textId="77777777" w:rsidR="007660C3" w:rsidRPr="00EE59DA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</w:p>
    <w:p w14:paraId="18D0480B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 w:rsidRPr="00EE59DA">
        <w:rPr>
          <w:rFonts w:ascii="Garamond" w:hAnsi="Garamond"/>
          <w:sz w:val="22"/>
          <w:szCs w:val="22"/>
        </w:rPr>
        <w:t>2000</w:t>
      </w:r>
      <w:r w:rsidRPr="00EE59DA">
        <w:rPr>
          <w:rFonts w:ascii="Garamond" w:hAnsi="Garamond"/>
          <w:sz w:val="22"/>
          <w:szCs w:val="22"/>
        </w:rPr>
        <w:tab/>
      </w:r>
      <w:r w:rsidRPr="00EE59DA">
        <w:rPr>
          <w:rFonts w:ascii="Garamond" w:hAnsi="Garamond"/>
          <w:i/>
          <w:iCs/>
          <w:sz w:val="22"/>
          <w:szCs w:val="22"/>
        </w:rPr>
        <w:t xml:space="preserve">Collaborative Cause Marketing for Specialty Food Businesses, </w:t>
      </w:r>
      <w:r w:rsidRPr="00EE59DA">
        <w:rPr>
          <w:rFonts w:ascii="Garamond" w:hAnsi="Garamond"/>
          <w:sz w:val="22"/>
          <w:szCs w:val="22"/>
        </w:rPr>
        <w:t>Research report for EDA, published by ACEnet Institute.</w:t>
      </w:r>
    </w:p>
    <w:p w14:paraId="09688A51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</w:p>
    <w:p w14:paraId="0A8F015F" w14:textId="77777777" w:rsidR="007660C3" w:rsidRPr="00EE59DA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1998</w:t>
      </w:r>
      <w:r>
        <w:rPr>
          <w:rFonts w:ascii="Garamond" w:hAnsi="Garamond"/>
          <w:sz w:val="22"/>
          <w:szCs w:val="22"/>
        </w:rPr>
        <w:tab/>
      </w:r>
      <w:r w:rsidRPr="00F8608C">
        <w:rPr>
          <w:rFonts w:ascii="Garamond" w:hAnsi="Garamond"/>
          <w:i/>
          <w:sz w:val="22"/>
          <w:szCs w:val="22"/>
        </w:rPr>
        <w:t>Telecommunications Policy in the Public Interest</w:t>
      </w:r>
      <w:r>
        <w:rPr>
          <w:rFonts w:ascii="Garamond" w:hAnsi="Garamond"/>
          <w:sz w:val="22"/>
          <w:szCs w:val="22"/>
        </w:rPr>
        <w:t xml:space="preserve"> and </w:t>
      </w:r>
      <w:r w:rsidRPr="00F8608C">
        <w:rPr>
          <w:rFonts w:ascii="Garamond" w:hAnsi="Garamond"/>
          <w:i/>
          <w:sz w:val="22"/>
          <w:szCs w:val="22"/>
        </w:rPr>
        <w:t>Designing Telecommunications Infrastructure to Revitalize Regional Economies</w:t>
      </w:r>
      <w:r>
        <w:rPr>
          <w:rFonts w:ascii="Garamond" w:hAnsi="Garamond"/>
          <w:sz w:val="22"/>
          <w:szCs w:val="22"/>
        </w:rPr>
        <w:t>, Community Media Review, Volume 21, Number 2</w:t>
      </w:r>
    </w:p>
    <w:p w14:paraId="2B3458FA" w14:textId="77777777" w:rsidR="007660C3" w:rsidRPr="00EE59DA" w:rsidRDefault="007660C3" w:rsidP="007660C3">
      <w:pPr>
        <w:rPr>
          <w:rFonts w:ascii="Garamond" w:hAnsi="Garamond"/>
          <w:sz w:val="22"/>
          <w:szCs w:val="22"/>
        </w:rPr>
      </w:pPr>
    </w:p>
    <w:p w14:paraId="124642E5" w14:textId="77777777" w:rsidR="007660C3" w:rsidRPr="00D61B7F" w:rsidRDefault="007660C3">
      <w:pPr>
        <w:pStyle w:val="Heading5"/>
        <w:rPr>
          <w:rFonts w:ascii="Geneva" w:hAnsi="Geneva"/>
          <w:sz w:val="22"/>
          <w:szCs w:val="22"/>
        </w:rPr>
      </w:pPr>
    </w:p>
    <w:p w14:paraId="2C80F707" w14:textId="77777777" w:rsidR="007660C3" w:rsidRPr="00D61B7F" w:rsidRDefault="007660C3">
      <w:pPr>
        <w:pStyle w:val="Heading5"/>
        <w:rPr>
          <w:rFonts w:ascii="Geneva" w:hAnsi="Geneva"/>
          <w:sz w:val="22"/>
          <w:szCs w:val="22"/>
        </w:rPr>
      </w:pPr>
      <w:r w:rsidRPr="00D61B7F">
        <w:rPr>
          <w:rFonts w:ascii="Geneva" w:hAnsi="Geneva"/>
          <w:sz w:val="22"/>
          <w:szCs w:val="22"/>
        </w:rPr>
        <w:t>AFFILIATIONS AND VOLUNTEER ACTIVITY</w:t>
      </w:r>
    </w:p>
    <w:p w14:paraId="6A9184FB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6BA78F49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2008-present</w:t>
      </w:r>
      <w:r>
        <w:rPr>
          <w:rFonts w:ascii="Garamond" w:hAnsi="Garamond"/>
          <w:sz w:val="22"/>
          <w:szCs w:val="22"/>
        </w:rPr>
        <w:tab/>
        <w:t>Lead coordinator, Town Hall Planning Group, Athens, OH</w:t>
      </w:r>
    </w:p>
    <w:p w14:paraId="1630D843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6AE535D0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2008-present</w:t>
      </w:r>
      <w:r>
        <w:rPr>
          <w:rFonts w:ascii="Garamond" w:hAnsi="Garamond"/>
          <w:sz w:val="22"/>
          <w:szCs w:val="22"/>
        </w:rPr>
        <w:tab/>
        <w:t>Volunteer executive coach for young women leaders</w:t>
      </w:r>
    </w:p>
    <w:p w14:paraId="764E6498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38761B1F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2001-2009</w:t>
      </w:r>
      <w:r>
        <w:rPr>
          <w:rFonts w:ascii="Garamond" w:hAnsi="Garamond"/>
          <w:sz w:val="22"/>
          <w:szCs w:val="22"/>
        </w:rPr>
        <w:tab/>
        <w:t>Board, Plexus Institute of Complexity</w:t>
      </w:r>
    </w:p>
    <w:p w14:paraId="25FB5080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354C08FB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2003-present</w:t>
      </w:r>
      <w:r>
        <w:rPr>
          <w:rFonts w:ascii="Garamond" w:hAnsi="Garamond"/>
          <w:sz w:val="22"/>
          <w:szCs w:val="22"/>
        </w:rPr>
        <w:tab/>
        <w:t>Center for Rural Entrepreneurship Advisory Board</w:t>
      </w:r>
    </w:p>
    <w:p w14:paraId="41014DCA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6A121898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2004-2007</w:t>
      </w:r>
      <w:r>
        <w:rPr>
          <w:rFonts w:ascii="Garamond" w:hAnsi="Garamond"/>
          <w:sz w:val="22"/>
          <w:szCs w:val="22"/>
        </w:rPr>
        <w:tab/>
        <w:t>Policy Innovation Network Advisory Group on entrepreneurship and workforce</w:t>
      </w:r>
    </w:p>
    <w:p w14:paraId="534673BB" w14:textId="77777777" w:rsidR="007660C3" w:rsidRDefault="007660C3" w:rsidP="007660C3">
      <w:pPr>
        <w:rPr>
          <w:rFonts w:ascii="Garamond" w:hAnsi="Garamond"/>
          <w:sz w:val="22"/>
          <w:szCs w:val="22"/>
        </w:rPr>
      </w:pPr>
    </w:p>
    <w:p w14:paraId="50D2B815" w14:textId="77777777" w:rsidR="007660C3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2000-2004</w:t>
      </w:r>
      <w:r w:rsidRPr="00EE59DA">
        <w:rPr>
          <w:rFonts w:ascii="Garamond" w:hAnsi="Garamond"/>
          <w:sz w:val="22"/>
          <w:szCs w:val="22"/>
        </w:rPr>
        <w:tab/>
        <w:t>Board, Center for Labor and Community Research.</w:t>
      </w:r>
    </w:p>
    <w:p w14:paraId="3EECCDBA" w14:textId="77777777" w:rsidR="007660C3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1D9D3915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1993-2004</w:t>
      </w:r>
      <w:r w:rsidRPr="00EE59DA">
        <w:rPr>
          <w:rFonts w:ascii="Garamond" w:hAnsi="Garamond"/>
          <w:sz w:val="22"/>
          <w:szCs w:val="22"/>
        </w:rPr>
        <w:tab/>
        <w:t>Board, North Central Regional Center for Rural Development.</w:t>
      </w:r>
    </w:p>
    <w:p w14:paraId="33A38C4F" w14:textId="77777777" w:rsidR="007660C3" w:rsidRPr="00EE59DA" w:rsidRDefault="007660C3" w:rsidP="007660C3">
      <w:pPr>
        <w:rPr>
          <w:rFonts w:ascii="Garamond" w:hAnsi="Garamond"/>
          <w:sz w:val="22"/>
          <w:szCs w:val="22"/>
        </w:rPr>
      </w:pPr>
    </w:p>
    <w:p w14:paraId="244A7696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  <w:r w:rsidRPr="00EE59DA">
        <w:rPr>
          <w:rFonts w:ascii="Garamond" w:hAnsi="Garamond"/>
          <w:sz w:val="22"/>
          <w:szCs w:val="22"/>
        </w:rPr>
        <w:t>1994-1997</w:t>
      </w:r>
      <w:r w:rsidRPr="00EE59DA">
        <w:rPr>
          <w:rFonts w:ascii="Garamond" w:hAnsi="Garamond"/>
          <w:sz w:val="22"/>
          <w:szCs w:val="22"/>
        </w:rPr>
        <w:tab/>
        <w:t>President of the Ohio Community Development Corporation Association.</w:t>
      </w:r>
    </w:p>
    <w:p w14:paraId="57B421B2" w14:textId="77777777" w:rsidR="007660C3" w:rsidRPr="00EE59DA" w:rsidRDefault="007660C3">
      <w:pPr>
        <w:ind w:left="2160" w:hanging="2160"/>
        <w:rPr>
          <w:rFonts w:ascii="Garamond" w:hAnsi="Garamond"/>
          <w:sz w:val="22"/>
          <w:szCs w:val="22"/>
        </w:rPr>
      </w:pPr>
    </w:p>
    <w:p w14:paraId="347D9543" w14:textId="77777777" w:rsidR="007660C3" w:rsidRPr="00EE59DA" w:rsidRDefault="007660C3" w:rsidP="007660C3">
      <w:pPr>
        <w:ind w:left="2160" w:hanging="2160"/>
        <w:rPr>
          <w:rFonts w:ascii="Garamond" w:hAnsi="Garamond"/>
          <w:sz w:val="22"/>
          <w:szCs w:val="22"/>
        </w:rPr>
      </w:pPr>
      <w:r w:rsidRPr="00EE59DA">
        <w:rPr>
          <w:rFonts w:ascii="Garamond" w:hAnsi="Garamond"/>
          <w:sz w:val="22"/>
          <w:szCs w:val="22"/>
        </w:rPr>
        <w:t>1991</w:t>
      </w:r>
      <w:r w:rsidRPr="00EE59DA">
        <w:rPr>
          <w:rFonts w:ascii="Garamond" w:hAnsi="Garamond"/>
          <w:sz w:val="22"/>
          <w:szCs w:val="22"/>
        </w:rPr>
        <w:tab/>
        <w:t>Inducted into the Ohio Women’s Hall of Fame, Columbus, Ohio.</w:t>
      </w:r>
    </w:p>
    <w:sectPr w:rsidR="007660C3" w:rsidRPr="00EE59DA" w:rsidSect="006E3523">
      <w:headerReference w:type="default" r:id="rId15"/>
      <w:type w:val="continuous"/>
      <w:pgSz w:w="12240" w:h="15840"/>
      <w:pgMar w:top="720" w:right="12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02CF7" w14:textId="77777777" w:rsidR="0007716E" w:rsidRDefault="0007716E">
      <w:r>
        <w:separator/>
      </w:r>
    </w:p>
  </w:endnote>
  <w:endnote w:type="continuationSeparator" w:id="0">
    <w:p w14:paraId="50A9B23E" w14:textId="77777777" w:rsidR="0007716E" w:rsidRDefault="00077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CFBA3" w14:textId="77777777" w:rsidR="0007716E" w:rsidRDefault="000771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3E8124" w14:textId="77777777" w:rsidR="0007716E" w:rsidRDefault="0007716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ECBD6" w14:textId="77777777" w:rsidR="0007716E" w:rsidRDefault="000771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9CB">
      <w:rPr>
        <w:rStyle w:val="PageNumber"/>
        <w:noProof/>
      </w:rPr>
      <w:t>6</w:t>
    </w:r>
    <w:r>
      <w:rPr>
        <w:rStyle w:val="PageNumber"/>
      </w:rPr>
      <w:fldChar w:fldCharType="end"/>
    </w:r>
  </w:p>
  <w:p w14:paraId="3B4E97A0" w14:textId="77777777" w:rsidR="0007716E" w:rsidRDefault="000771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6D52C" w14:textId="77777777" w:rsidR="0007716E" w:rsidRDefault="0007716E">
      <w:r>
        <w:separator/>
      </w:r>
    </w:p>
  </w:footnote>
  <w:footnote w:type="continuationSeparator" w:id="0">
    <w:p w14:paraId="4B7E4021" w14:textId="77777777" w:rsidR="0007716E" w:rsidRDefault="000771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A8D1D" w14:textId="77777777" w:rsidR="0007716E" w:rsidRPr="00052299" w:rsidRDefault="0007716E" w:rsidP="006E3523">
    <w:pPr>
      <w:pStyle w:val="Header"/>
      <w:tabs>
        <w:tab w:val="left" w:pos="5220"/>
      </w:tabs>
      <w:rPr>
        <w:i/>
      </w:rPr>
    </w:pPr>
    <w:r w:rsidRPr="00052299">
      <w:rPr>
        <w:i/>
      </w:rPr>
      <w:t>June Holley, Network Weaver</w:t>
    </w:r>
    <w:r>
      <w:rPr>
        <w:i/>
      </w:rPr>
      <w:t xml:space="preserve">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CD687" w14:textId="77777777" w:rsidR="0007716E" w:rsidRPr="00052299" w:rsidRDefault="0007716E" w:rsidP="006E3523">
    <w:pPr>
      <w:pStyle w:val="Header"/>
      <w:tabs>
        <w:tab w:val="left" w:pos="5220"/>
      </w:tabs>
      <w:rPr>
        <w:i/>
      </w:rPr>
    </w:pPr>
    <w:r w:rsidRPr="00052299">
      <w:rPr>
        <w:i/>
      </w:rPr>
      <w:t>June Holley, Network Weaver</w:t>
    </w:r>
    <w:r>
      <w:rPr>
        <w:i/>
      </w:rPr>
      <w:t xml:space="preserve">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4D7"/>
    <w:multiLevelType w:val="multilevel"/>
    <w:tmpl w:val="3CA87E96"/>
    <w:lvl w:ilvl="0">
      <w:start w:val="198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3E17B3"/>
    <w:multiLevelType w:val="hybridMultilevel"/>
    <w:tmpl w:val="A2C05018"/>
    <w:lvl w:ilvl="0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DD34C17"/>
    <w:multiLevelType w:val="hybridMultilevel"/>
    <w:tmpl w:val="8BEA0A1E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3">
    <w:nsid w:val="25753F47"/>
    <w:multiLevelType w:val="singleLevel"/>
    <w:tmpl w:val="7234B638"/>
    <w:lvl w:ilvl="0">
      <w:start w:val="1994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4">
    <w:nsid w:val="379F7D34"/>
    <w:multiLevelType w:val="hybridMultilevel"/>
    <w:tmpl w:val="2582500E"/>
    <w:lvl w:ilvl="0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420A4811"/>
    <w:multiLevelType w:val="multilevel"/>
    <w:tmpl w:val="CAB2CB06"/>
    <w:lvl w:ilvl="0">
      <w:start w:val="1994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6">
    <w:nsid w:val="4AD226C3"/>
    <w:multiLevelType w:val="hybridMultilevel"/>
    <w:tmpl w:val="98C672E0"/>
    <w:lvl w:ilvl="0" w:tplc="00010409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53215729"/>
    <w:multiLevelType w:val="hybridMultilevel"/>
    <w:tmpl w:val="F40AC658"/>
    <w:lvl w:ilvl="0" w:tplc="0409000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8">
    <w:nsid w:val="663A7AFD"/>
    <w:multiLevelType w:val="hybridMultilevel"/>
    <w:tmpl w:val="39C46C3E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745F30F3"/>
    <w:multiLevelType w:val="singleLevel"/>
    <w:tmpl w:val="12602FC8"/>
    <w:lvl w:ilvl="0">
      <w:start w:val="1994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2B"/>
    <w:rsid w:val="00022AC9"/>
    <w:rsid w:val="00027E9D"/>
    <w:rsid w:val="00052299"/>
    <w:rsid w:val="0007716E"/>
    <w:rsid w:val="000B49CB"/>
    <w:rsid w:val="00177571"/>
    <w:rsid w:val="001D09B4"/>
    <w:rsid w:val="003F2F95"/>
    <w:rsid w:val="00404E77"/>
    <w:rsid w:val="00654F49"/>
    <w:rsid w:val="006D2556"/>
    <w:rsid w:val="006E3523"/>
    <w:rsid w:val="007660C3"/>
    <w:rsid w:val="007A1CBD"/>
    <w:rsid w:val="007B31AF"/>
    <w:rsid w:val="00953476"/>
    <w:rsid w:val="00B32B40"/>
    <w:rsid w:val="00DA2D05"/>
    <w:rsid w:val="00E90962"/>
    <w:rsid w:val="00F57A27"/>
    <w:rsid w:val="00FA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6FA9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ind w:left="1980" w:hanging="198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080"/>
        <w:tab w:val="left" w:pos="865"/>
        <w:tab w:val="left" w:pos="1483"/>
        <w:tab w:val="left" w:pos="3369"/>
        <w:tab w:val="left" w:pos="3864"/>
        <w:tab w:val="left" w:pos="4358"/>
        <w:tab w:val="left" w:pos="4852"/>
        <w:tab w:val="left" w:pos="5347"/>
        <w:tab w:val="left" w:pos="5718"/>
        <w:tab w:val="left" w:pos="6212"/>
        <w:tab w:val="left" w:pos="6706"/>
        <w:tab w:val="left" w:pos="7201"/>
        <w:tab w:val="left" w:pos="7920"/>
        <w:tab w:val="left" w:pos="8640"/>
        <w:tab w:val="left" w:pos="9360"/>
      </w:tabs>
      <w:spacing w:line="240" w:lineRule="atLeast"/>
    </w:pPr>
    <w:rPr>
      <w:rFonts w:ascii="Book Antiqua" w:hAnsi="Book Antiqua"/>
      <w:color w:val="000000"/>
      <w:sz w:val="22"/>
      <w:szCs w:val="20"/>
    </w:rPr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  <w:rPr>
      <w:rFonts w:ascii="Book Antiqua" w:hAnsi="Book Antiqua"/>
      <w:b/>
      <w:szCs w:val="20"/>
    </w:rPr>
  </w:style>
  <w:style w:type="paragraph" w:styleId="BodyTextIndent2">
    <w:name w:val="Body Text Indent 2"/>
    <w:basedOn w:val="Normal"/>
    <w:pPr>
      <w:tabs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left="1980" w:hanging="1980"/>
    </w:pPr>
    <w:rPr>
      <w:rFonts w:ascii="Book Antiqua" w:hAnsi="Book Antiqua"/>
      <w:color w:val="000000"/>
      <w:sz w:val="22"/>
      <w:szCs w:val="20"/>
    </w:rPr>
  </w:style>
  <w:style w:type="paragraph" w:styleId="BodyTextIndent3">
    <w:name w:val="Body Text Indent 3"/>
    <w:basedOn w:val="Normal"/>
    <w:pPr>
      <w:ind w:left="2160" w:hanging="216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D9272B"/>
    <w:rPr>
      <w:color w:val="00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2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</w:rPr>
  </w:style>
  <w:style w:type="paragraph" w:styleId="Heading3">
    <w:name w:val="heading 3"/>
    <w:basedOn w:val="Normal"/>
    <w:next w:val="Normal"/>
    <w:qFormat/>
    <w:pPr>
      <w:keepNext/>
      <w:ind w:left="1980" w:hanging="198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-1080"/>
        <w:tab w:val="left" w:pos="865"/>
        <w:tab w:val="left" w:pos="1483"/>
        <w:tab w:val="left" w:pos="3369"/>
        <w:tab w:val="left" w:pos="3864"/>
        <w:tab w:val="left" w:pos="4358"/>
        <w:tab w:val="left" w:pos="4852"/>
        <w:tab w:val="left" w:pos="5347"/>
        <w:tab w:val="left" w:pos="5718"/>
        <w:tab w:val="left" w:pos="6212"/>
        <w:tab w:val="left" w:pos="6706"/>
        <w:tab w:val="left" w:pos="7201"/>
        <w:tab w:val="left" w:pos="7920"/>
        <w:tab w:val="left" w:pos="8640"/>
        <w:tab w:val="left" w:pos="9360"/>
      </w:tabs>
      <w:spacing w:line="240" w:lineRule="atLeast"/>
    </w:pPr>
    <w:rPr>
      <w:rFonts w:ascii="Book Antiqua" w:hAnsi="Book Antiqua"/>
      <w:color w:val="000000"/>
      <w:sz w:val="22"/>
      <w:szCs w:val="20"/>
    </w:rPr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  <w:rPr>
      <w:rFonts w:ascii="Book Antiqua" w:hAnsi="Book Antiqua"/>
      <w:b/>
      <w:szCs w:val="20"/>
    </w:rPr>
  </w:style>
  <w:style w:type="paragraph" w:styleId="BodyTextIndent2">
    <w:name w:val="Body Text Indent 2"/>
    <w:basedOn w:val="Normal"/>
    <w:pPr>
      <w:tabs>
        <w:tab w:val="left" w:pos="19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atLeast"/>
      <w:ind w:left="1980" w:hanging="1980"/>
    </w:pPr>
    <w:rPr>
      <w:rFonts w:ascii="Book Antiqua" w:hAnsi="Book Antiqua"/>
      <w:color w:val="000000"/>
      <w:sz w:val="22"/>
      <w:szCs w:val="20"/>
    </w:rPr>
  </w:style>
  <w:style w:type="paragraph" w:styleId="BodyTextIndent3">
    <w:name w:val="Body Text Indent 3"/>
    <w:basedOn w:val="Normal"/>
    <w:pPr>
      <w:ind w:left="2160" w:hanging="2160"/>
    </w:pPr>
    <w:rPr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D9272B"/>
    <w:rPr>
      <w:color w:val="003399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22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29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A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A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hyperlink" Target="mailto:june@networkweaving.com" TargetMode="External"/><Relationship Id="rId13" Type="http://schemas.openxmlformats.org/officeDocument/2006/relationships/hyperlink" Target="http://www.networkweaver.com" TargetMode="External"/><Relationship Id="rId14" Type="http://schemas.openxmlformats.org/officeDocument/2006/relationships/hyperlink" Target="http://www.networkweaving.com" TargetMode="Externa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Groups\CORE\Human%20Resources\Staff%20Resumes\acenet%20staff%20resume%20tem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\Groups\CORE\Human Resources\Staff Resumes\acenet staff resume temp.dot</Template>
  <TotalTime>63</TotalTime>
  <Pages>6</Pages>
  <Words>1501</Words>
  <Characters>8556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Holley</vt:lpstr>
    </vt:vector>
  </TitlesOfParts>
  <Company>ACEnet, Inc.</Company>
  <LinksUpToDate>false</LinksUpToDate>
  <CharactersWithSpaces>10037</CharactersWithSpaces>
  <SharedDoc>false</SharedDoc>
  <HLinks>
    <vt:vector size="6" baseType="variant">
      <vt:variant>
        <vt:i4>6619255</vt:i4>
      </vt:variant>
      <vt:variant>
        <vt:i4>1546</vt:i4>
      </vt:variant>
      <vt:variant>
        <vt:i4>1025</vt:i4>
      </vt:variant>
      <vt:variant>
        <vt:i4>1</vt:i4>
      </vt:variant>
      <vt:variant>
        <vt:lpwstr>NWLogo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Holley</dc:title>
  <dc:subject/>
  <dc:creator>reception</dc:creator>
  <cp:keywords/>
  <dc:description/>
  <cp:lastModifiedBy>June Holley</cp:lastModifiedBy>
  <cp:revision>5</cp:revision>
  <cp:lastPrinted>2003-04-16T15:53:00Z</cp:lastPrinted>
  <dcterms:created xsi:type="dcterms:W3CDTF">2011-05-23T19:38:00Z</dcterms:created>
  <dcterms:modified xsi:type="dcterms:W3CDTF">2011-05-24T13:39:00Z</dcterms:modified>
</cp:coreProperties>
</file>